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248" w:rsidRPr="00B90EBD" w:rsidRDefault="00C31248" w:rsidP="00C31248">
      <w:pPr>
        <w:autoSpaceDE w:val="0"/>
        <w:autoSpaceDN w:val="0"/>
        <w:adjustRightInd w:val="0"/>
        <w:jc w:val="center"/>
        <w:rPr>
          <w:rFonts w:ascii="Arial" w:eastAsiaTheme="minorHAnsi" w:hAnsi="Arial" w:cs="Arial"/>
          <w:color w:val="000000"/>
          <w:sz w:val="22"/>
          <w:szCs w:val="22"/>
          <w:lang w:eastAsia="en-US"/>
        </w:rPr>
      </w:pPr>
      <w:r w:rsidRPr="00B90EBD">
        <w:rPr>
          <w:rFonts w:ascii="Arial" w:eastAsiaTheme="minorHAnsi" w:hAnsi="Arial" w:cs="Arial"/>
          <w:b/>
          <w:bCs/>
          <w:color w:val="000000"/>
          <w:sz w:val="22"/>
          <w:szCs w:val="22"/>
          <w:lang w:eastAsia="en-US"/>
        </w:rPr>
        <w:t>ZMLUVA</w:t>
      </w:r>
    </w:p>
    <w:p w:rsidR="00C31248" w:rsidRPr="00B90EBD" w:rsidRDefault="00C31248" w:rsidP="00C31248">
      <w:pPr>
        <w:autoSpaceDE w:val="0"/>
        <w:autoSpaceDN w:val="0"/>
        <w:adjustRightInd w:val="0"/>
        <w:jc w:val="center"/>
        <w:rPr>
          <w:rFonts w:ascii="Arial" w:eastAsiaTheme="minorHAnsi" w:hAnsi="Arial" w:cs="Arial"/>
          <w:color w:val="000000"/>
          <w:sz w:val="22"/>
          <w:szCs w:val="22"/>
          <w:lang w:eastAsia="en-US"/>
        </w:rPr>
      </w:pPr>
      <w:r w:rsidRPr="00B90EBD">
        <w:rPr>
          <w:rFonts w:ascii="Arial" w:eastAsiaTheme="minorHAnsi" w:hAnsi="Arial" w:cs="Arial"/>
          <w:color w:val="000000"/>
          <w:sz w:val="22"/>
          <w:szCs w:val="22"/>
          <w:lang w:eastAsia="en-US"/>
        </w:rPr>
        <w:t>o poskytovaní servisných služieb</w:t>
      </w:r>
    </w:p>
    <w:p w:rsidR="00C31248" w:rsidRPr="00B90EBD" w:rsidRDefault="00C31248" w:rsidP="00C31248">
      <w:pPr>
        <w:jc w:val="center"/>
        <w:rPr>
          <w:rFonts w:ascii="Arial" w:hAnsi="Arial" w:cs="Arial"/>
          <w:b/>
          <w:sz w:val="22"/>
          <w:szCs w:val="22"/>
        </w:rPr>
      </w:pPr>
      <w:r w:rsidRPr="00B90EBD">
        <w:rPr>
          <w:rFonts w:ascii="Arial" w:eastAsiaTheme="minorHAnsi" w:hAnsi="Arial" w:cs="Arial"/>
          <w:color w:val="000000"/>
          <w:sz w:val="22"/>
          <w:szCs w:val="22"/>
          <w:lang w:eastAsia="en-US"/>
        </w:rPr>
        <w:t xml:space="preserve">uzavretá v zmysle § 269 ods. 2 zákona č. 513/ 1991 Zb. - Obchodného zákonníka v platnom znení </w:t>
      </w:r>
    </w:p>
    <w:p w:rsidR="00C31248" w:rsidRPr="00B90EBD" w:rsidRDefault="00C31248" w:rsidP="00C31248">
      <w:pPr>
        <w:rPr>
          <w:rFonts w:ascii="Arial" w:hAnsi="Arial" w:cs="Arial"/>
          <w:b/>
          <w:sz w:val="22"/>
          <w:szCs w:val="22"/>
        </w:rPr>
      </w:pPr>
    </w:p>
    <w:p w:rsidR="00C31248" w:rsidRPr="00B90EBD" w:rsidRDefault="00C31248" w:rsidP="00C31248">
      <w:pPr>
        <w:jc w:val="center"/>
        <w:rPr>
          <w:rFonts w:ascii="Arial" w:hAnsi="Arial" w:cs="Arial"/>
          <w:b/>
          <w:sz w:val="20"/>
        </w:rPr>
      </w:pPr>
    </w:p>
    <w:p w:rsidR="00C31248" w:rsidRPr="00B90EBD" w:rsidRDefault="00C31248" w:rsidP="00C31248">
      <w:pPr>
        <w:pStyle w:val="Nadpis1"/>
        <w:tabs>
          <w:tab w:val="clear" w:pos="720"/>
          <w:tab w:val="num" w:pos="426"/>
        </w:tabs>
        <w:spacing w:line="360" w:lineRule="auto"/>
        <w:ind w:left="426" w:hanging="426"/>
        <w:rPr>
          <w:rFonts w:ascii="Arial" w:hAnsi="Arial" w:cs="Arial"/>
        </w:rPr>
      </w:pPr>
      <w:r w:rsidRPr="00B90EBD">
        <w:rPr>
          <w:rFonts w:ascii="Arial" w:hAnsi="Arial" w:cs="Arial"/>
        </w:rPr>
        <w:t>Zmluvné strany:</w:t>
      </w:r>
    </w:p>
    <w:p w:rsidR="00C31248" w:rsidRPr="00B90EBD" w:rsidRDefault="00C31248" w:rsidP="00C31248">
      <w:pPr>
        <w:rPr>
          <w:rFonts w:ascii="Arial" w:hAnsi="Arial" w:cs="Arial"/>
          <w:b/>
          <w:sz w:val="20"/>
        </w:rPr>
      </w:pPr>
      <w:r w:rsidRPr="00B90EBD">
        <w:rPr>
          <w:rFonts w:ascii="Arial" w:hAnsi="Arial" w:cs="Arial"/>
          <w:sz w:val="20"/>
        </w:rPr>
        <w:t>Poskytovateľ:</w:t>
      </w:r>
      <w:r w:rsidRPr="00B90EBD">
        <w:rPr>
          <w:rFonts w:ascii="Arial" w:hAnsi="Arial" w:cs="Arial"/>
          <w:sz w:val="20"/>
        </w:rPr>
        <w:tab/>
      </w:r>
      <w:r w:rsidRPr="00B90EBD">
        <w:rPr>
          <w:rFonts w:ascii="Arial" w:hAnsi="Arial" w:cs="Arial"/>
          <w:sz w:val="20"/>
        </w:rPr>
        <w:tab/>
      </w:r>
      <w:r w:rsidRPr="00B90EBD">
        <w:rPr>
          <w:rFonts w:ascii="Arial" w:hAnsi="Arial" w:cs="Arial"/>
          <w:sz w:val="20"/>
        </w:rPr>
        <w:tab/>
      </w:r>
    </w:p>
    <w:p w:rsidR="00C31248" w:rsidRPr="00B90EBD" w:rsidRDefault="00C31248" w:rsidP="00C31248">
      <w:pPr>
        <w:rPr>
          <w:rFonts w:ascii="Arial" w:hAnsi="Arial" w:cs="Arial"/>
          <w:sz w:val="20"/>
        </w:rPr>
      </w:pPr>
      <w:r w:rsidRPr="00B90EBD">
        <w:rPr>
          <w:rFonts w:ascii="Arial" w:hAnsi="Arial" w:cs="Arial"/>
          <w:sz w:val="20"/>
        </w:rPr>
        <w:t xml:space="preserve">Sídlo: </w:t>
      </w:r>
      <w:r w:rsidRPr="00B90EBD">
        <w:rPr>
          <w:rFonts w:ascii="Arial" w:hAnsi="Arial" w:cs="Arial"/>
          <w:sz w:val="20"/>
        </w:rPr>
        <w:tab/>
      </w:r>
      <w:r w:rsidRPr="00B90EBD">
        <w:rPr>
          <w:rFonts w:ascii="Arial" w:hAnsi="Arial" w:cs="Arial"/>
          <w:sz w:val="20"/>
        </w:rPr>
        <w:tab/>
      </w:r>
      <w:r w:rsidRPr="00B90EBD">
        <w:rPr>
          <w:rFonts w:ascii="Arial" w:hAnsi="Arial" w:cs="Arial"/>
          <w:sz w:val="20"/>
        </w:rPr>
        <w:tab/>
      </w:r>
      <w:r w:rsidRPr="00B90EBD">
        <w:rPr>
          <w:rFonts w:ascii="Arial" w:hAnsi="Arial" w:cs="Arial"/>
          <w:sz w:val="20"/>
        </w:rPr>
        <w:tab/>
      </w:r>
    </w:p>
    <w:p w:rsidR="00C31248" w:rsidRPr="00B90EBD" w:rsidRDefault="00C31248" w:rsidP="00C31248">
      <w:pPr>
        <w:rPr>
          <w:rFonts w:ascii="Arial" w:hAnsi="Arial" w:cs="Arial"/>
          <w:sz w:val="20"/>
        </w:rPr>
      </w:pPr>
      <w:r w:rsidRPr="00B90EBD">
        <w:rPr>
          <w:rFonts w:ascii="Arial" w:hAnsi="Arial" w:cs="Arial"/>
          <w:sz w:val="20"/>
        </w:rPr>
        <w:t xml:space="preserve">IČO: </w:t>
      </w:r>
      <w:r w:rsidRPr="00B90EBD">
        <w:rPr>
          <w:rFonts w:ascii="Arial" w:hAnsi="Arial" w:cs="Arial"/>
          <w:sz w:val="20"/>
        </w:rPr>
        <w:tab/>
      </w:r>
      <w:r w:rsidRPr="00B90EBD">
        <w:rPr>
          <w:rFonts w:ascii="Arial" w:hAnsi="Arial" w:cs="Arial"/>
          <w:sz w:val="20"/>
        </w:rPr>
        <w:tab/>
      </w:r>
      <w:r w:rsidRPr="00B90EBD">
        <w:rPr>
          <w:rFonts w:ascii="Arial" w:hAnsi="Arial" w:cs="Arial"/>
          <w:sz w:val="20"/>
        </w:rPr>
        <w:tab/>
      </w:r>
      <w:r w:rsidRPr="00B90EBD">
        <w:rPr>
          <w:rFonts w:ascii="Arial" w:hAnsi="Arial" w:cs="Arial"/>
          <w:sz w:val="20"/>
        </w:rPr>
        <w:tab/>
      </w:r>
    </w:p>
    <w:p w:rsidR="00C31248" w:rsidRPr="00B90EBD" w:rsidRDefault="00C31248" w:rsidP="00C31248">
      <w:pPr>
        <w:rPr>
          <w:rFonts w:ascii="Arial" w:hAnsi="Arial" w:cs="Arial"/>
          <w:sz w:val="20"/>
        </w:rPr>
      </w:pPr>
      <w:r w:rsidRPr="00B90EBD">
        <w:rPr>
          <w:rFonts w:ascii="Arial" w:hAnsi="Arial" w:cs="Arial"/>
          <w:sz w:val="20"/>
        </w:rPr>
        <w:t>DIČ:</w:t>
      </w:r>
      <w:r w:rsidRPr="00B90EBD">
        <w:rPr>
          <w:rFonts w:ascii="Arial" w:hAnsi="Arial" w:cs="Arial"/>
          <w:sz w:val="20"/>
        </w:rPr>
        <w:tab/>
      </w:r>
      <w:r w:rsidRPr="00B90EBD">
        <w:rPr>
          <w:rFonts w:ascii="Arial" w:hAnsi="Arial" w:cs="Arial"/>
          <w:sz w:val="20"/>
        </w:rPr>
        <w:tab/>
      </w:r>
      <w:r w:rsidRPr="00B90EBD">
        <w:rPr>
          <w:rFonts w:ascii="Arial" w:hAnsi="Arial" w:cs="Arial"/>
          <w:sz w:val="20"/>
        </w:rPr>
        <w:tab/>
      </w:r>
    </w:p>
    <w:p w:rsidR="00C31248" w:rsidRPr="00B90EBD" w:rsidRDefault="00C31248" w:rsidP="00C31248">
      <w:pPr>
        <w:rPr>
          <w:rFonts w:ascii="Arial" w:hAnsi="Arial" w:cs="Arial"/>
          <w:sz w:val="20"/>
        </w:rPr>
      </w:pPr>
      <w:r w:rsidRPr="00B90EBD">
        <w:rPr>
          <w:rFonts w:ascii="Arial" w:hAnsi="Arial" w:cs="Arial"/>
          <w:sz w:val="20"/>
        </w:rPr>
        <w:t>IČ DPH:</w:t>
      </w:r>
      <w:r w:rsidRPr="00B90EBD">
        <w:rPr>
          <w:rFonts w:ascii="Arial" w:hAnsi="Arial" w:cs="Arial"/>
          <w:sz w:val="20"/>
        </w:rPr>
        <w:tab/>
      </w:r>
      <w:r w:rsidRPr="00B90EBD">
        <w:rPr>
          <w:rFonts w:ascii="Arial" w:hAnsi="Arial" w:cs="Arial"/>
          <w:sz w:val="20"/>
        </w:rPr>
        <w:tab/>
      </w:r>
      <w:r w:rsidRPr="00B90EBD">
        <w:rPr>
          <w:rFonts w:ascii="Arial" w:hAnsi="Arial" w:cs="Arial"/>
          <w:sz w:val="20"/>
        </w:rPr>
        <w:tab/>
      </w:r>
      <w:r w:rsidRPr="00B90EBD">
        <w:rPr>
          <w:rFonts w:ascii="Arial" w:hAnsi="Arial" w:cs="Arial"/>
          <w:sz w:val="20"/>
        </w:rPr>
        <w:tab/>
      </w:r>
    </w:p>
    <w:p w:rsidR="00C31248" w:rsidRPr="00B90EBD" w:rsidRDefault="00C31248" w:rsidP="00C31248">
      <w:pPr>
        <w:jc w:val="both"/>
        <w:rPr>
          <w:rFonts w:ascii="Arial" w:hAnsi="Arial" w:cs="Arial"/>
          <w:sz w:val="20"/>
        </w:rPr>
      </w:pPr>
      <w:r w:rsidRPr="00B90EBD">
        <w:rPr>
          <w:rFonts w:ascii="Arial" w:hAnsi="Arial" w:cs="Arial"/>
          <w:sz w:val="20"/>
        </w:rPr>
        <w:t>Bankové spojenie:</w:t>
      </w:r>
      <w:r w:rsidRPr="00B90EBD">
        <w:rPr>
          <w:rFonts w:ascii="Arial" w:hAnsi="Arial" w:cs="Arial"/>
          <w:sz w:val="20"/>
        </w:rPr>
        <w:tab/>
      </w:r>
    </w:p>
    <w:p w:rsidR="00C31248" w:rsidRDefault="00C31248" w:rsidP="00C31248">
      <w:pPr>
        <w:jc w:val="both"/>
        <w:rPr>
          <w:rFonts w:ascii="Arial" w:hAnsi="Arial" w:cs="Arial"/>
          <w:sz w:val="20"/>
        </w:rPr>
      </w:pPr>
      <w:r w:rsidRPr="00B90EBD">
        <w:rPr>
          <w:rFonts w:ascii="Arial" w:hAnsi="Arial" w:cs="Arial"/>
          <w:sz w:val="20"/>
        </w:rPr>
        <w:t>IBAN:</w:t>
      </w:r>
    </w:p>
    <w:p w:rsidR="00D518CA" w:rsidRPr="00B90EBD" w:rsidRDefault="00D518CA" w:rsidP="00C31248">
      <w:pPr>
        <w:jc w:val="both"/>
        <w:rPr>
          <w:rFonts w:ascii="Arial" w:hAnsi="Arial" w:cs="Arial"/>
          <w:sz w:val="20"/>
        </w:rPr>
      </w:pPr>
      <w:r>
        <w:rPr>
          <w:rFonts w:ascii="Arial" w:hAnsi="Arial" w:cs="Arial"/>
          <w:sz w:val="20"/>
        </w:rPr>
        <w:t>e-mail:</w:t>
      </w:r>
    </w:p>
    <w:p w:rsidR="00B90EBD" w:rsidRDefault="00B90EBD" w:rsidP="00C31248">
      <w:pPr>
        <w:autoSpaceDE w:val="0"/>
        <w:autoSpaceDN w:val="0"/>
        <w:adjustRightInd w:val="0"/>
        <w:jc w:val="center"/>
        <w:rPr>
          <w:rFonts w:ascii="Arial" w:hAnsi="Arial" w:cs="Arial"/>
          <w:sz w:val="20"/>
        </w:rPr>
      </w:pPr>
    </w:p>
    <w:p w:rsidR="00C31248" w:rsidRPr="00B90EBD" w:rsidRDefault="00B90EBD" w:rsidP="00077D56">
      <w:pPr>
        <w:autoSpaceDE w:val="0"/>
        <w:autoSpaceDN w:val="0"/>
        <w:adjustRightInd w:val="0"/>
        <w:rPr>
          <w:rFonts w:ascii="Arial" w:hAnsi="Arial" w:cs="Arial"/>
          <w:sz w:val="20"/>
        </w:rPr>
      </w:pPr>
      <w:r>
        <w:rPr>
          <w:rFonts w:ascii="Arial" w:hAnsi="Arial" w:cs="Arial"/>
          <w:sz w:val="20"/>
        </w:rPr>
        <w:t>(ďalej len „poskytovateľ“)</w:t>
      </w:r>
      <w:r w:rsidR="00C31248" w:rsidRPr="00B90EBD">
        <w:rPr>
          <w:rFonts w:ascii="Arial" w:hAnsi="Arial" w:cs="Arial"/>
          <w:sz w:val="20"/>
        </w:rPr>
        <w:tab/>
      </w:r>
      <w:r w:rsidR="00C31248" w:rsidRPr="00B90EBD">
        <w:rPr>
          <w:rFonts w:ascii="Arial" w:hAnsi="Arial" w:cs="Arial"/>
          <w:sz w:val="20"/>
        </w:rPr>
        <w:tab/>
      </w:r>
      <w:r w:rsidR="00C31248" w:rsidRPr="00B90EBD">
        <w:rPr>
          <w:rFonts w:ascii="Arial" w:hAnsi="Arial" w:cs="Arial"/>
          <w:sz w:val="20"/>
        </w:rPr>
        <w:tab/>
      </w:r>
    </w:p>
    <w:p w:rsidR="00D52266" w:rsidRDefault="00D52266" w:rsidP="00C31248">
      <w:pPr>
        <w:jc w:val="both"/>
        <w:rPr>
          <w:rFonts w:ascii="Arial" w:hAnsi="Arial" w:cs="Arial"/>
          <w:sz w:val="20"/>
        </w:rPr>
      </w:pPr>
    </w:p>
    <w:p w:rsidR="00C31248" w:rsidRPr="00B90EBD" w:rsidRDefault="00C31248" w:rsidP="00C31248">
      <w:pPr>
        <w:jc w:val="both"/>
        <w:rPr>
          <w:rFonts w:ascii="Arial" w:hAnsi="Arial" w:cs="Arial"/>
          <w:sz w:val="20"/>
        </w:rPr>
      </w:pPr>
      <w:r w:rsidRPr="00B90EBD">
        <w:rPr>
          <w:rFonts w:ascii="Arial" w:hAnsi="Arial" w:cs="Arial"/>
          <w:sz w:val="20"/>
        </w:rPr>
        <w:t>a</w:t>
      </w:r>
    </w:p>
    <w:p w:rsidR="00C31248" w:rsidRPr="00B90EBD" w:rsidRDefault="00C31248" w:rsidP="00C31248">
      <w:pPr>
        <w:jc w:val="both"/>
        <w:rPr>
          <w:rFonts w:ascii="Arial" w:hAnsi="Arial" w:cs="Arial"/>
          <w:sz w:val="20"/>
        </w:rPr>
      </w:pPr>
    </w:p>
    <w:p w:rsidR="00C31248" w:rsidRPr="00B90EBD" w:rsidRDefault="00C31248" w:rsidP="00C31248">
      <w:pPr>
        <w:jc w:val="both"/>
        <w:rPr>
          <w:rFonts w:ascii="Arial" w:hAnsi="Arial" w:cs="Arial"/>
          <w:sz w:val="20"/>
        </w:rPr>
      </w:pPr>
      <w:r w:rsidRPr="00B90EBD">
        <w:rPr>
          <w:rFonts w:ascii="Arial" w:hAnsi="Arial" w:cs="Arial"/>
          <w:sz w:val="20"/>
        </w:rPr>
        <w:t>Prijímateľ:</w:t>
      </w:r>
      <w:r w:rsidRPr="00B90EBD">
        <w:rPr>
          <w:rFonts w:ascii="Arial" w:hAnsi="Arial" w:cs="Arial"/>
          <w:sz w:val="20"/>
        </w:rPr>
        <w:tab/>
      </w:r>
      <w:r w:rsidRPr="00B90EBD">
        <w:rPr>
          <w:rFonts w:ascii="Arial" w:hAnsi="Arial" w:cs="Arial"/>
          <w:sz w:val="20"/>
        </w:rPr>
        <w:tab/>
      </w:r>
      <w:r w:rsidRPr="00B90EBD">
        <w:rPr>
          <w:rFonts w:ascii="Arial" w:hAnsi="Arial" w:cs="Arial"/>
          <w:sz w:val="20"/>
        </w:rPr>
        <w:tab/>
      </w:r>
      <w:r w:rsidRPr="00B90EBD">
        <w:rPr>
          <w:rFonts w:ascii="Arial" w:hAnsi="Arial" w:cs="Arial"/>
          <w:b/>
          <w:sz w:val="20"/>
        </w:rPr>
        <w:t>Štátny ústav pre kontrolu liečiv</w:t>
      </w:r>
      <w:r w:rsidRPr="00B90EBD">
        <w:rPr>
          <w:rFonts w:ascii="Arial" w:hAnsi="Arial" w:cs="Arial"/>
          <w:b/>
          <w:sz w:val="20"/>
        </w:rPr>
        <w:tab/>
      </w:r>
      <w:r w:rsidRPr="00B90EBD">
        <w:rPr>
          <w:rFonts w:ascii="Arial" w:hAnsi="Arial" w:cs="Arial"/>
          <w:sz w:val="20"/>
        </w:rPr>
        <w:tab/>
      </w:r>
    </w:p>
    <w:p w:rsidR="00C31248" w:rsidRPr="00B90EBD" w:rsidRDefault="00C31248" w:rsidP="00C31248">
      <w:pPr>
        <w:rPr>
          <w:rFonts w:ascii="Arial" w:hAnsi="Arial" w:cs="Arial"/>
          <w:sz w:val="20"/>
        </w:rPr>
      </w:pPr>
      <w:r w:rsidRPr="00B90EBD">
        <w:rPr>
          <w:rFonts w:ascii="Arial" w:hAnsi="Arial" w:cs="Arial"/>
          <w:sz w:val="20"/>
        </w:rPr>
        <w:t xml:space="preserve">Sídlo: </w:t>
      </w:r>
      <w:r w:rsidRPr="00B90EBD">
        <w:rPr>
          <w:rFonts w:ascii="Arial" w:hAnsi="Arial" w:cs="Arial"/>
          <w:sz w:val="20"/>
        </w:rPr>
        <w:tab/>
      </w:r>
      <w:r w:rsidRPr="00B90EBD">
        <w:rPr>
          <w:rFonts w:ascii="Arial" w:hAnsi="Arial" w:cs="Arial"/>
          <w:sz w:val="20"/>
        </w:rPr>
        <w:tab/>
      </w:r>
      <w:r w:rsidRPr="00B90EBD">
        <w:rPr>
          <w:rFonts w:ascii="Arial" w:hAnsi="Arial" w:cs="Arial"/>
          <w:sz w:val="20"/>
        </w:rPr>
        <w:tab/>
      </w:r>
      <w:r w:rsidRPr="00B90EBD">
        <w:rPr>
          <w:rFonts w:ascii="Arial" w:hAnsi="Arial" w:cs="Arial"/>
          <w:sz w:val="20"/>
        </w:rPr>
        <w:tab/>
        <w:t>Kvetná 11, 825 08 Bratislava 26</w:t>
      </w:r>
      <w:r w:rsidRPr="00B90EBD">
        <w:rPr>
          <w:rFonts w:ascii="Arial" w:hAnsi="Arial" w:cs="Arial"/>
          <w:sz w:val="20"/>
        </w:rPr>
        <w:tab/>
      </w:r>
      <w:r w:rsidRPr="00B90EBD">
        <w:rPr>
          <w:rFonts w:ascii="Arial" w:hAnsi="Arial" w:cs="Arial"/>
          <w:sz w:val="20"/>
        </w:rPr>
        <w:tab/>
      </w:r>
    </w:p>
    <w:p w:rsidR="00C31248" w:rsidRPr="00B90EBD" w:rsidRDefault="00C31248" w:rsidP="00C31248">
      <w:pPr>
        <w:rPr>
          <w:rFonts w:ascii="Arial" w:hAnsi="Arial" w:cs="Arial"/>
          <w:sz w:val="20"/>
        </w:rPr>
      </w:pPr>
      <w:r w:rsidRPr="00B90EBD">
        <w:rPr>
          <w:rFonts w:ascii="Arial" w:hAnsi="Arial" w:cs="Arial"/>
          <w:sz w:val="20"/>
        </w:rPr>
        <w:t xml:space="preserve">IČO: </w:t>
      </w:r>
      <w:r w:rsidRPr="00B90EBD">
        <w:rPr>
          <w:rFonts w:ascii="Arial" w:hAnsi="Arial" w:cs="Arial"/>
          <w:sz w:val="20"/>
        </w:rPr>
        <w:tab/>
      </w:r>
      <w:r w:rsidRPr="00B90EBD">
        <w:rPr>
          <w:rFonts w:ascii="Arial" w:hAnsi="Arial" w:cs="Arial"/>
          <w:sz w:val="20"/>
        </w:rPr>
        <w:tab/>
      </w:r>
      <w:r w:rsidRPr="00B90EBD">
        <w:rPr>
          <w:rFonts w:ascii="Arial" w:hAnsi="Arial" w:cs="Arial"/>
          <w:sz w:val="20"/>
        </w:rPr>
        <w:tab/>
      </w:r>
      <w:r w:rsidRPr="00B90EBD">
        <w:rPr>
          <w:rFonts w:ascii="Arial" w:hAnsi="Arial" w:cs="Arial"/>
          <w:sz w:val="20"/>
        </w:rPr>
        <w:tab/>
        <w:t>00165221</w:t>
      </w:r>
      <w:r w:rsidRPr="00B90EBD">
        <w:rPr>
          <w:rFonts w:ascii="Arial" w:hAnsi="Arial" w:cs="Arial"/>
          <w:sz w:val="20"/>
        </w:rPr>
        <w:tab/>
      </w:r>
      <w:r w:rsidRPr="00B90EBD">
        <w:rPr>
          <w:rFonts w:ascii="Arial" w:hAnsi="Arial" w:cs="Arial"/>
          <w:sz w:val="20"/>
        </w:rPr>
        <w:tab/>
      </w:r>
    </w:p>
    <w:p w:rsidR="00C31248" w:rsidRPr="00B90EBD" w:rsidRDefault="00C31248" w:rsidP="00C31248">
      <w:pPr>
        <w:rPr>
          <w:rFonts w:ascii="Arial" w:hAnsi="Arial" w:cs="Arial"/>
          <w:sz w:val="20"/>
        </w:rPr>
      </w:pPr>
      <w:r w:rsidRPr="00B90EBD">
        <w:rPr>
          <w:rFonts w:ascii="Arial" w:hAnsi="Arial" w:cs="Arial"/>
          <w:sz w:val="20"/>
        </w:rPr>
        <w:t>IČ DPH:</w:t>
      </w:r>
      <w:r w:rsidRPr="00B90EBD">
        <w:rPr>
          <w:rFonts w:ascii="Arial" w:hAnsi="Arial" w:cs="Arial"/>
          <w:sz w:val="20"/>
        </w:rPr>
        <w:tab/>
      </w:r>
      <w:r w:rsidRPr="00B90EBD">
        <w:rPr>
          <w:rFonts w:ascii="Arial" w:hAnsi="Arial" w:cs="Arial"/>
          <w:sz w:val="20"/>
        </w:rPr>
        <w:tab/>
      </w:r>
      <w:r w:rsidRPr="00B90EBD">
        <w:rPr>
          <w:rFonts w:ascii="Arial" w:hAnsi="Arial" w:cs="Arial"/>
          <w:sz w:val="20"/>
        </w:rPr>
        <w:tab/>
        <w:t>SK2020857036</w:t>
      </w:r>
      <w:r w:rsidRPr="00B90EBD">
        <w:rPr>
          <w:rFonts w:ascii="Arial" w:hAnsi="Arial" w:cs="Arial"/>
          <w:sz w:val="20"/>
        </w:rPr>
        <w:tab/>
      </w:r>
      <w:r w:rsidRPr="00B90EBD">
        <w:rPr>
          <w:rFonts w:ascii="Arial" w:hAnsi="Arial" w:cs="Arial"/>
          <w:sz w:val="20"/>
        </w:rPr>
        <w:tab/>
      </w:r>
      <w:r w:rsidRPr="00B90EBD">
        <w:rPr>
          <w:rFonts w:ascii="Arial" w:hAnsi="Arial" w:cs="Arial"/>
          <w:sz w:val="20"/>
        </w:rPr>
        <w:tab/>
      </w:r>
    </w:p>
    <w:p w:rsidR="00C31248" w:rsidRPr="00B90EBD" w:rsidRDefault="00C31248" w:rsidP="00C31248">
      <w:pPr>
        <w:rPr>
          <w:rFonts w:ascii="Arial" w:hAnsi="Arial" w:cs="Arial"/>
          <w:b/>
          <w:sz w:val="20"/>
        </w:rPr>
      </w:pPr>
      <w:r w:rsidRPr="00B90EBD">
        <w:rPr>
          <w:rFonts w:ascii="Arial" w:hAnsi="Arial" w:cs="Arial"/>
          <w:sz w:val="20"/>
        </w:rPr>
        <w:t>Zastúpený:</w:t>
      </w:r>
      <w:r w:rsidRPr="00B90EBD">
        <w:rPr>
          <w:rFonts w:ascii="Arial" w:hAnsi="Arial" w:cs="Arial"/>
          <w:sz w:val="20"/>
        </w:rPr>
        <w:tab/>
      </w:r>
      <w:r w:rsidRPr="00B90EBD">
        <w:rPr>
          <w:rFonts w:ascii="Arial" w:hAnsi="Arial" w:cs="Arial"/>
          <w:sz w:val="20"/>
        </w:rPr>
        <w:tab/>
        <w:t xml:space="preserve">             </w:t>
      </w:r>
      <w:r w:rsidR="00D52266">
        <w:rPr>
          <w:rFonts w:ascii="Arial" w:hAnsi="Arial" w:cs="Arial"/>
          <w:sz w:val="20"/>
        </w:rPr>
        <w:t>PharmDr. Zuzana Baťová, PhD., riaditeľka</w:t>
      </w:r>
    </w:p>
    <w:p w:rsidR="00C31248" w:rsidRPr="00B90EBD" w:rsidRDefault="00C31248" w:rsidP="00C31248">
      <w:pPr>
        <w:rPr>
          <w:rFonts w:ascii="Arial" w:hAnsi="Arial" w:cs="Arial"/>
          <w:sz w:val="20"/>
        </w:rPr>
      </w:pPr>
      <w:r w:rsidRPr="00B90EBD">
        <w:rPr>
          <w:rFonts w:ascii="Arial" w:hAnsi="Arial" w:cs="Arial"/>
          <w:sz w:val="20"/>
        </w:rPr>
        <w:t>Bankové spojenie:</w:t>
      </w:r>
      <w:r w:rsidRPr="00B90EBD">
        <w:rPr>
          <w:rFonts w:ascii="Arial" w:hAnsi="Arial" w:cs="Arial"/>
          <w:sz w:val="20"/>
        </w:rPr>
        <w:tab/>
        <w:t xml:space="preserve">             Štátna pokladnica, Radlinského 32, 810 05 Bratislava, Slovensko</w:t>
      </w:r>
      <w:r w:rsidRPr="00B90EBD">
        <w:rPr>
          <w:rFonts w:ascii="Arial" w:hAnsi="Arial" w:cs="Arial"/>
          <w:sz w:val="20"/>
        </w:rPr>
        <w:tab/>
      </w:r>
    </w:p>
    <w:p w:rsidR="00C31248" w:rsidRPr="00B90EBD" w:rsidRDefault="00C31248" w:rsidP="00C31248">
      <w:pPr>
        <w:rPr>
          <w:rFonts w:ascii="Arial" w:hAnsi="Arial" w:cs="Arial"/>
          <w:sz w:val="20"/>
        </w:rPr>
      </w:pPr>
      <w:r w:rsidRPr="00B90EBD">
        <w:rPr>
          <w:rFonts w:ascii="Arial" w:hAnsi="Arial" w:cs="Arial"/>
          <w:sz w:val="20"/>
        </w:rPr>
        <w:t>Číslo účtu:</w:t>
      </w:r>
      <w:r w:rsidRPr="00B90EBD">
        <w:rPr>
          <w:rFonts w:ascii="Arial" w:hAnsi="Arial" w:cs="Arial"/>
          <w:sz w:val="20"/>
        </w:rPr>
        <w:tab/>
      </w:r>
      <w:r w:rsidRPr="00B90EBD">
        <w:rPr>
          <w:rFonts w:ascii="Arial" w:hAnsi="Arial" w:cs="Arial"/>
          <w:sz w:val="20"/>
        </w:rPr>
        <w:tab/>
        <w:t xml:space="preserve">             SK31 8180 0000 0070 0013 3630 </w:t>
      </w:r>
      <w:r w:rsidRPr="00B90EBD">
        <w:rPr>
          <w:rFonts w:ascii="Arial" w:hAnsi="Arial" w:cs="Arial"/>
          <w:sz w:val="20"/>
        </w:rPr>
        <w:tab/>
      </w:r>
    </w:p>
    <w:p w:rsidR="00B90EBD" w:rsidRDefault="00B90EBD" w:rsidP="00C31248">
      <w:pPr>
        <w:pStyle w:val="Obyajntext"/>
        <w:rPr>
          <w:rFonts w:ascii="Arial" w:hAnsi="Arial" w:cs="Arial"/>
          <w:sz w:val="20"/>
          <w:szCs w:val="20"/>
        </w:rPr>
      </w:pPr>
    </w:p>
    <w:p w:rsidR="00C31248" w:rsidRPr="00B90EBD" w:rsidRDefault="00B90EBD" w:rsidP="00C31248">
      <w:pPr>
        <w:pStyle w:val="Obyajntext"/>
        <w:rPr>
          <w:rFonts w:ascii="Arial" w:hAnsi="Arial" w:cs="Arial"/>
          <w:b/>
          <w:sz w:val="20"/>
          <w:szCs w:val="20"/>
        </w:rPr>
      </w:pPr>
      <w:r>
        <w:rPr>
          <w:rFonts w:ascii="Arial" w:hAnsi="Arial" w:cs="Arial"/>
          <w:sz w:val="20"/>
        </w:rPr>
        <w:t>(ďalej len „objednávateľ“)</w:t>
      </w:r>
      <w:r w:rsidR="00C31248" w:rsidRPr="00B90EBD">
        <w:rPr>
          <w:rFonts w:ascii="Arial" w:hAnsi="Arial" w:cs="Arial"/>
          <w:sz w:val="20"/>
          <w:szCs w:val="20"/>
        </w:rPr>
        <w:tab/>
      </w:r>
    </w:p>
    <w:p w:rsidR="00C31248" w:rsidRPr="00B90EBD" w:rsidRDefault="00C31248" w:rsidP="00C31248">
      <w:pPr>
        <w:jc w:val="both"/>
        <w:rPr>
          <w:rFonts w:ascii="Arial" w:hAnsi="Arial" w:cs="Arial"/>
          <w:sz w:val="20"/>
        </w:rPr>
      </w:pPr>
    </w:p>
    <w:p w:rsidR="00C31248" w:rsidRPr="00B90EBD" w:rsidRDefault="00C31248" w:rsidP="00C31248">
      <w:pPr>
        <w:jc w:val="both"/>
        <w:rPr>
          <w:rFonts w:ascii="Arial" w:hAnsi="Arial" w:cs="Arial"/>
          <w:sz w:val="20"/>
        </w:rPr>
      </w:pPr>
    </w:p>
    <w:p w:rsidR="00C31248" w:rsidRPr="00B90EBD" w:rsidRDefault="00C31248" w:rsidP="00C31248">
      <w:pPr>
        <w:pStyle w:val="Nadpis1"/>
        <w:spacing w:line="360" w:lineRule="auto"/>
        <w:jc w:val="center"/>
        <w:rPr>
          <w:rFonts w:ascii="Arial" w:hAnsi="Arial" w:cs="Arial"/>
        </w:rPr>
      </w:pPr>
      <w:r w:rsidRPr="00B90EBD">
        <w:rPr>
          <w:rFonts w:ascii="Arial" w:hAnsi="Arial" w:cs="Arial"/>
        </w:rPr>
        <w:t>Predmet zmluvy</w:t>
      </w:r>
    </w:p>
    <w:p w:rsidR="00C31248" w:rsidRDefault="00C31248" w:rsidP="00C31248">
      <w:pPr>
        <w:numPr>
          <w:ilvl w:val="1"/>
          <w:numId w:val="1"/>
        </w:numPr>
        <w:jc w:val="both"/>
        <w:rPr>
          <w:rFonts w:ascii="Arial" w:hAnsi="Arial" w:cs="Arial"/>
          <w:sz w:val="20"/>
        </w:rPr>
      </w:pPr>
      <w:r w:rsidRPr="00B90EBD">
        <w:rPr>
          <w:rFonts w:ascii="Arial" w:hAnsi="Arial" w:cs="Arial"/>
          <w:sz w:val="20"/>
        </w:rPr>
        <w:t>Predmetom zmluvy je: oprava a údržba služobných motorových vozidiel, zabezpečenie pravidelného servisu podľa pokynov stanovených výrobcom pre daný typ vozidla, nepravidelného servisu, ako aj bežné a mimoriadne opravy  na vozidlách</w:t>
      </w:r>
      <w:r w:rsidR="00B90EBD" w:rsidRPr="00B90EBD">
        <w:rPr>
          <w:rFonts w:ascii="Arial" w:hAnsi="Arial" w:cs="Arial"/>
          <w:sz w:val="20"/>
        </w:rPr>
        <w:t>:</w:t>
      </w:r>
    </w:p>
    <w:p w:rsidR="0086259F" w:rsidRPr="00B90EBD" w:rsidRDefault="0086259F" w:rsidP="0086259F">
      <w:pPr>
        <w:pStyle w:val="Nadpis1"/>
        <w:numPr>
          <w:ilvl w:val="0"/>
          <w:numId w:val="2"/>
        </w:numPr>
        <w:rPr>
          <w:rFonts w:ascii="Arial" w:hAnsi="Arial" w:cs="Arial"/>
          <w:b w:val="0"/>
        </w:rPr>
      </w:pPr>
      <w:r w:rsidRPr="00B90EBD">
        <w:rPr>
          <w:rFonts w:ascii="Arial" w:hAnsi="Arial" w:cs="Arial"/>
          <w:b w:val="0"/>
        </w:rPr>
        <w:t xml:space="preserve">Fiat </w:t>
      </w:r>
      <w:proofErr w:type="spellStart"/>
      <w:r w:rsidRPr="00B90EBD">
        <w:rPr>
          <w:rFonts w:ascii="Arial" w:hAnsi="Arial" w:cs="Arial"/>
          <w:b w:val="0"/>
        </w:rPr>
        <w:t>Ducato</w:t>
      </w:r>
      <w:proofErr w:type="spellEnd"/>
      <w:r w:rsidRPr="00B90EBD">
        <w:rPr>
          <w:rFonts w:ascii="Arial" w:hAnsi="Arial" w:cs="Arial"/>
          <w:b w:val="0"/>
        </w:rPr>
        <w:t xml:space="preserve"> </w:t>
      </w:r>
      <w:proofErr w:type="spellStart"/>
      <w:r w:rsidRPr="00B90EBD">
        <w:rPr>
          <w:rFonts w:ascii="Arial" w:hAnsi="Arial" w:cs="Arial"/>
          <w:b w:val="0"/>
        </w:rPr>
        <w:t>combi</w:t>
      </w:r>
      <w:proofErr w:type="spellEnd"/>
      <w:r w:rsidRPr="00B90EBD">
        <w:rPr>
          <w:rFonts w:ascii="Arial" w:hAnsi="Arial" w:cs="Arial"/>
          <w:b w:val="0"/>
        </w:rPr>
        <w:t>, rok výroby 2006, objem valcov 2 286 cm</w:t>
      </w:r>
      <w:r w:rsidRPr="00B90EBD">
        <w:rPr>
          <w:rFonts w:ascii="Arial" w:hAnsi="Arial" w:cs="Arial"/>
          <w:b w:val="0"/>
          <w:vertAlign w:val="superscript"/>
        </w:rPr>
        <w:t>3</w:t>
      </w:r>
      <w:r w:rsidRPr="00B90EBD">
        <w:rPr>
          <w:rFonts w:ascii="Arial" w:hAnsi="Arial" w:cs="Arial"/>
          <w:b w:val="0"/>
        </w:rPr>
        <w:t>,</w:t>
      </w:r>
      <w:r w:rsidR="007C072E">
        <w:rPr>
          <w:rFonts w:ascii="Arial" w:hAnsi="Arial" w:cs="Arial"/>
          <w:b w:val="0"/>
        </w:rPr>
        <w:t xml:space="preserve"> </w:t>
      </w:r>
      <w:proofErr w:type="spellStart"/>
      <w:r w:rsidRPr="00B90EBD">
        <w:rPr>
          <w:rFonts w:ascii="Arial" w:hAnsi="Arial" w:cs="Arial"/>
          <w:b w:val="0"/>
        </w:rPr>
        <w:t>diesel</w:t>
      </w:r>
      <w:proofErr w:type="spellEnd"/>
      <w:r w:rsidRPr="00B90EBD">
        <w:rPr>
          <w:rFonts w:ascii="Arial" w:hAnsi="Arial" w:cs="Arial"/>
          <w:b w:val="0"/>
        </w:rPr>
        <w:t>,</w:t>
      </w:r>
    </w:p>
    <w:p w:rsidR="0086259F" w:rsidRPr="00B90EBD" w:rsidRDefault="0086259F" w:rsidP="0086259F">
      <w:pPr>
        <w:pStyle w:val="Nadpis1"/>
        <w:numPr>
          <w:ilvl w:val="0"/>
          <w:numId w:val="2"/>
        </w:numPr>
        <w:rPr>
          <w:rFonts w:ascii="Arial" w:hAnsi="Arial" w:cs="Arial"/>
          <w:b w:val="0"/>
        </w:rPr>
      </w:pPr>
      <w:r w:rsidRPr="00B90EBD">
        <w:rPr>
          <w:rFonts w:ascii="Arial" w:hAnsi="Arial" w:cs="Arial"/>
          <w:b w:val="0"/>
        </w:rPr>
        <w:t xml:space="preserve">Fiat </w:t>
      </w:r>
      <w:proofErr w:type="spellStart"/>
      <w:r w:rsidRPr="00B90EBD">
        <w:rPr>
          <w:rFonts w:ascii="Arial" w:hAnsi="Arial" w:cs="Arial"/>
          <w:b w:val="0"/>
        </w:rPr>
        <w:t>Punto</w:t>
      </w:r>
      <w:proofErr w:type="spellEnd"/>
      <w:r w:rsidRPr="00B90EBD">
        <w:rPr>
          <w:rFonts w:ascii="Arial" w:hAnsi="Arial" w:cs="Arial"/>
          <w:b w:val="0"/>
        </w:rPr>
        <w:t>, rok výroby 2005, objem valcov  1 242 cm</w:t>
      </w:r>
      <w:r w:rsidRPr="00B90EBD">
        <w:rPr>
          <w:rFonts w:ascii="Arial" w:hAnsi="Arial" w:cs="Arial"/>
          <w:b w:val="0"/>
          <w:vertAlign w:val="superscript"/>
        </w:rPr>
        <w:t>3</w:t>
      </w:r>
      <w:r w:rsidRPr="00B90EBD">
        <w:rPr>
          <w:rFonts w:ascii="Arial" w:hAnsi="Arial" w:cs="Arial"/>
          <w:b w:val="0"/>
        </w:rPr>
        <w:t>, benzín</w:t>
      </w:r>
      <w:r w:rsidR="007C072E">
        <w:rPr>
          <w:rFonts w:ascii="Arial" w:hAnsi="Arial" w:cs="Arial"/>
          <w:b w:val="0"/>
        </w:rPr>
        <w:t>,</w:t>
      </w:r>
      <w:r w:rsidRPr="00B90EBD">
        <w:rPr>
          <w:rFonts w:ascii="Arial" w:hAnsi="Arial" w:cs="Arial"/>
          <w:b w:val="0"/>
        </w:rPr>
        <w:t xml:space="preserve"> </w:t>
      </w:r>
    </w:p>
    <w:p w:rsidR="0086259F" w:rsidRPr="00B90EBD" w:rsidRDefault="0086259F" w:rsidP="0086259F">
      <w:pPr>
        <w:pStyle w:val="Nadpis1"/>
        <w:numPr>
          <w:ilvl w:val="0"/>
          <w:numId w:val="2"/>
        </w:numPr>
        <w:rPr>
          <w:rFonts w:ascii="Arial" w:hAnsi="Arial" w:cs="Arial"/>
          <w:b w:val="0"/>
        </w:rPr>
      </w:pPr>
      <w:r w:rsidRPr="00B90EBD">
        <w:rPr>
          <w:rFonts w:ascii="Arial" w:hAnsi="Arial" w:cs="Arial"/>
          <w:b w:val="0"/>
        </w:rPr>
        <w:t xml:space="preserve">Fiat </w:t>
      </w:r>
      <w:proofErr w:type="spellStart"/>
      <w:r w:rsidRPr="00B90EBD">
        <w:rPr>
          <w:rFonts w:ascii="Arial" w:hAnsi="Arial" w:cs="Arial"/>
          <w:b w:val="0"/>
        </w:rPr>
        <w:t>Punto</w:t>
      </w:r>
      <w:proofErr w:type="spellEnd"/>
      <w:r w:rsidRPr="00B90EBD">
        <w:rPr>
          <w:rFonts w:ascii="Arial" w:hAnsi="Arial" w:cs="Arial"/>
          <w:b w:val="0"/>
        </w:rPr>
        <w:t>, rok výroby 2006, objem valcov 1 242 cm</w:t>
      </w:r>
      <w:r w:rsidRPr="00B90EBD">
        <w:rPr>
          <w:rFonts w:ascii="Arial" w:hAnsi="Arial" w:cs="Arial"/>
          <w:b w:val="0"/>
          <w:vertAlign w:val="superscript"/>
        </w:rPr>
        <w:t>3</w:t>
      </w:r>
      <w:r w:rsidRPr="00B90EBD">
        <w:rPr>
          <w:rFonts w:ascii="Arial" w:hAnsi="Arial" w:cs="Arial"/>
          <w:b w:val="0"/>
        </w:rPr>
        <w:t>, benzín,</w:t>
      </w:r>
    </w:p>
    <w:p w:rsidR="0086259F" w:rsidRPr="00B90EBD" w:rsidRDefault="0086259F" w:rsidP="0086259F">
      <w:pPr>
        <w:pStyle w:val="Nadpis1"/>
        <w:numPr>
          <w:ilvl w:val="0"/>
          <w:numId w:val="2"/>
        </w:numPr>
        <w:rPr>
          <w:rFonts w:ascii="Arial" w:hAnsi="Arial" w:cs="Arial"/>
          <w:b w:val="0"/>
        </w:rPr>
      </w:pPr>
      <w:r w:rsidRPr="00B90EBD">
        <w:rPr>
          <w:rFonts w:ascii="Arial" w:hAnsi="Arial" w:cs="Arial"/>
          <w:b w:val="0"/>
        </w:rPr>
        <w:t>2 x Škoda Rapid, rok výroby 2015, objem valcov</w:t>
      </w:r>
      <w:r w:rsidR="00644DEC">
        <w:rPr>
          <w:rFonts w:ascii="Arial" w:hAnsi="Arial" w:cs="Arial"/>
          <w:b w:val="0"/>
        </w:rPr>
        <w:t xml:space="preserve"> </w:t>
      </w:r>
      <w:r w:rsidRPr="00B90EBD">
        <w:rPr>
          <w:rFonts w:ascii="Arial" w:hAnsi="Arial" w:cs="Arial"/>
          <w:b w:val="0"/>
        </w:rPr>
        <w:t>1 197 cm</w:t>
      </w:r>
      <w:r w:rsidRPr="00B90EBD">
        <w:rPr>
          <w:rFonts w:ascii="Arial" w:hAnsi="Arial" w:cs="Arial"/>
          <w:b w:val="0"/>
          <w:vertAlign w:val="superscript"/>
        </w:rPr>
        <w:t>3</w:t>
      </w:r>
      <w:r w:rsidRPr="00B90EBD">
        <w:rPr>
          <w:rFonts w:ascii="Arial" w:hAnsi="Arial" w:cs="Arial"/>
          <w:b w:val="0"/>
        </w:rPr>
        <w:t xml:space="preserve">, benzín,  </w:t>
      </w:r>
    </w:p>
    <w:p w:rsidR="0086259F" w:rsidRPr="00B90EBD" w:rsidRDefault="0086259F" w:rsidP="0086259F">
      <w:pPr>
        <w:pStyle w:val="Nadpis1"/>
        <w:numPr>
          <w:ilvl w:val="0"/>
          <w:numId w:val="2"/>
        </w:numPr>
        <w:rPr>
          <w:rFonts w:ascii="Arial" w:hAnsi="Arial" w:cs="Arial"/>
          <w:b w:val="0"/>
        </w:rPr>
      </w:pPr>
      <w:r w:rsidRPr="00B90EBD">
        <w:rPr>
          <w:rFonts w:ascii="Arial" w:hAnsi="Arial" w:cs="Arial"/>
          <w:b w:val="0"/>
        </w:rPr>
        <w:t xml:space="preserve">Škoda </w:t>
      </w:r>
      <w:proofErr w:type="spellStart"/>
      <w:r w:rsidRPr="00B90EBD">
        <w:rPr>
          <w:rFonts w:ascii="Arial" w:hAnsi="Arial" w:cs="Arial"/>
          <w:b w:val="0"/>
        </w:rPr>
        <w:t>Superb</w:t>
      </w:r>
      <w:proofErr w:type="spellEnd"/>
      <w:r w:rsidRPr="00B90EBD">
        <w:rPr>
          <w:rFonts w:ascii="Arial" w:hAnsi="Arial" w:cs="Arial"/>
          <w:b w:val="0"/>
        </w:rPr>
        <w:t>, rok výroby 2008, objem valcov 2 771 cm</w:t>
      </w:r>
      <w:r w:rsidRPr="00B90EBD">
        <w:rPr>
          <w:rFonts w:ascii="Arial" w:hAnsi="Arial" w:cs="Arial"/>
          <w:b w:val="0"/>
          <w:vertAlign w:val="superscript"/>
        </w:rPr>
        <w:t>3</w:t>
      </w:r>
      <w:r w:rsidRPr="00B90EBD">
        <w:rPr>
          <w:rFonts w:ascii="Arial" w:hAnsi="Arial" w:cs="Arial"/>
          <w:b w:val="0"/>
        </w:rPr>
        <w:t>, benzín,</w:t>
      </w:r>
    </w:p>
    <w:p w:rsidR="0086259F" w:rsidRPr="00B90EBD" w:rsidRDefault="0086259F" w:rsidP="0086259F">
      <w:pPr>
        <w:pStyle w:val="Nadpis1"/>
        <w:numPr>
          <w:ilvl w:val="0"/>
          <w:numId w:val="2"/>
        </w:numPr>
        <w:rPr>
          <w:rFonts w:ascii="Arial" w:hAnsi="Arial" w:cs="Arial"/>
          <w:b w:val="0"/>
        </w:rPr>
      </w:pPr>
      <w:r w:rsidRPr="00B90EBD">
        <w:rPr>
          <w:rFonts w:ascii="Arial" w:hAnsi="Arial" w:cs="Arial"/>
          <w:b w:val="0"/>
        </w:rPr>
        <w:t xml:space="preserve">Škoda </w:t>
      </w:r>
      <w:proofErr w:type="spellStart"/>
      <w:r w:rsidRPr="00B90EBD">
        <w:rPr>
          <w:rFonts w:ascii="Arial" w:hAnsi="Arial" w:cs="Arial"/>
          <w:b w:val="0"/>
        </w:rPr>
        <w:t>Suberb</w:t>
      </w:r>
      <w:proofErr w:type="spellEnd"/>
      <w:r w:rsidRPr="00B90EBD">
        <w:rPr>
          <w:rFonts w:ascii="Arial" w:hAnsi="Arial" w:cs="Arial"/>
          <w:b w:val="0"/>
        </w:rPr>
        <w:t>, rok výroby 2003, objem valcov 2</w:t>
      </w:r>
      <w:r w:rsidR="007C072E">
        <w:rPr>
          <w:rFonts w:ascii="Arial" w:hAnsi="Arial" w:cs="Arial"/>
          <w:b w:val="0"/>
        </w:rPr>
        <w:t xml:space="preserve"> </w:t>
      </w:r>
      <w:r w:rsidRPr="00B90EBD">
        <w:rPr>
          <w:rFonts w:ascii="Arial" w:hAnsi="Arial" w:cs="Arial"/>
          <w:b w:val="0"/>
        </w:rPr>
        <w:t>496 cm</w:t>
      </w:r>
      <w:r w:rsidRPr="00B90EBD">
        <w:rPr>
          <w:rFonts w:ascii="Arial" w:hAnsi="Arial" w:cs="Arial"/>
          <w:b w:val="0"/>
          <w:vertAlign w:val="superscript"/>
        </w:rPr>
        <w:t>3</w:t>
      </w:r>
      <w:r w:rsidRPr="00B90EBD">
        <w:rPr>
          <w:rFonts w:ascii="Arial" w:hAnsi="Arial" w:cs="Arial"/>
          <w:b w:val="0"/>
        </w:rPr>
        <w:t>,</w:t>
      </w:r>
      <w:r w:rsidR="007C072E">
        <w:rPr>
          <w:rFonts w:ascii="Arial" w:hAnsi="Arial" w:cs="Arial"/>
          <w:b w:val="0"/>
        </w:rPr>
        <w:t xml:space="preserve"> </w:t>
      </w:r>
      <w:proofErr w:type="spellStart"/>
      <w:r w:rsidRPr="00B90EBD">
        <w:rPr>
          <w:rFonts w:ascii="Arial" w:hAnsi="Arial" w:cs="Arial"/>
          <w:b w:val="0"/>
        </w:rPr>
        <w:t>diesel</w:t>
      </w:r>
      <w:proofErr w:type="spellEnd"/>
      <w:r w:rsidRPr="00B90EBD">
        <w:rPr>
          <w:rFonts w:ascii="Arial" w:hAnsi="Arial" w:cs="Arial"/>
          <w:b w:val="0"/>
        </w:rPr>
        <w:t xml:space="preserve">, </w:t>
      </w:r>
    </w:p>
    <w:p w:rsidR="0086259F" w:rsidRPr="00B90EBD" w:rsidRDefault="0086259F" w:rsidP="0086259F">
      <w:pPr>
        <w:pStyle w:val="Nadpis1"/>
        <w:numPr>
          <w:ilvl w:val="0"/>
          <w:numId w:val="2"/>
        </w:numPr>
        <w:rPr>
          <w:rFonts w:ascii="Arial" w:hAnsi="Arial" w:cs="Arial"/>
          <w:b w:val="0"/>
        </w:rPr>
      </w:pPr>
      <w:r w:rsidRPr="00B90EBD">
        <w:rPr>
          <w:rFonts w:ascii="Arial" w:hAnsi="Arial" w:cs="Arial"/>
          <w:b w:val="0"/>
        </w:rPr>
        <w:t xml:space="preserve">Volkswagen </w:t>
      </w:r>
      <w:proofErr w:type="spellStart"/>
      <w:r w:rsidRPr="00B90EBD">
        <w:rPr>
          <w:rFonts w:ascii="Arial" w:hAnsi="Arial" w:cs="Arial"/>
          <w:b w:val="0"/>
        </w:rPr>
        <w:t>Passat</w:t>
      </w:r>
      <w:proofErr w:type="spellEnd"/>
      <w:r w:rsidRPr="00B90EBD">
        <w:rPr>
          <w:rFonts w:ascii="Arial" w:hAnsi="Arial" w:cs="Arial"/>
          <w:b w:val="0"/>
        </w:rPr>
        <w:t xml:space="preserve"> 4x4, rok výroby 2003, objem valcov 2 771 cm</w:t>
      </w:r>
      <w:r w:rsidRPr="00B90EBD">
        <w:rPr>
          <w:rFonts w:ascii="Arial" w:hAnsi="Arial" w:cs="Arial"/>
          <w:b w:val="0"/>
          <w:vertAlign w:val="superscript"/>
        </w:rPr>
        <w:t>3</w:t>
      </w:r>
      <w:r w:rsidR="007C072E">
        <w:rPr>
          <w:rFonts w:ascii="Arial" w:hAnsi="Arial" w:cs="Arial"/>
          <w:b w:val="0"/>
        </w:rPr>
        <w:t>, b</w:t>
      </w:r>
      <w:r w:rsidRPr="00B90EBD">
        <w:rPr>
          <w:rFonts w:ascii="Arial" w:hAnsi="Arial" w:cs="Arial"/>
          <w:b w:val="0"/>
        </w:rPr>
        <w:t>enzín,</w:t>
      </w:r>
    </w:p>
    <w:p w:rsidR="0086259F" w:rsidRPr="00B90EBD" w:rsidRDefault="0086259F" w:rsidP="0086259F">
      <w:pPr>
        <w:pStyle w:val="Nadpis1"/>
        <w:numPr>
          <w:ilvl w:val="0"/>
          <w:numId w:val="2"/>
        </w:numPr>
        <w:rPr>
          <w:rFonts w:ascii="Arial" w:hAnsi="Arial" w:cs="Arial"/>
          <w:b w:val="0"/>
        </w:rPr>
      </w:pPr>
      <w:r w:rsidRPr="00B90EBD">
        <w:rPr>
          <w:rFonts w:ascii="Arial" w:hAnsi="Arial" w:cs="Arial"/>
          <w:b w:val="0"/>
        </w:rPr>
        <w:t>Škoda Octavia, rok výroby 2003,</w:t>
      </w:r>
      <w:r w:rsidR="007C072E">
        <w:rPr>
          <w:rFonts w:ascii="Arial" w:hAnsi="Arial" w:cs="Arial"/>
          <w:b w:val="0"/>
        </w:rPr>
        <w:t xml:space="preserve"> </w:t>
      </w:r>
      <w:r w:rsidRPr="00B90EBD">
        <w:rPr>
          <w:rFonts w:ascii="Arial" w:hAnsi="Arial" w:cs="Arial"/>
          <w:b w:val="0"/>
        </w:rPr>
        <w:t>objem valcov 1</w:t>
      </w:r>
      <w:r w:rsidR="007C072E">
        <w:rPr>
          <w:rFonts w:ascii="Arial" w:hAnsi="Arial" w:cs="Arial"/>
          <w:b w:val="0"/>
        </w:rPr>
        <w:t xml:space="preserve"> </w:t>
      </w:r>
      <w:r w:rsidRPr="00B90EBD">
        <w:rPr>
          <w:rFonts w:ascii="Arial" w:hAnsi="Arial" w:cs="Arial"/>
          <w:b w:val="0"/>
        </w:rPr>
        <w:t>781cm</w:t>
      </w:r>
      <w:r w:rsidRPr="00B90EBD">
        <w:rPr>
          <w:rFonts w:ascii="Arial" w:hAnsi="Arial" w:cs="Arial"/>
          <w:b w:val="0"/>
          <w:vertAlign w:val="superscript"/>
        </w:rPr>
        <w:t>3</w:t>
      </w:r>
      <w:r w:rsidRPr="00B90EBD">
        <w:rPr>
          <w:rFonts w:ascii="Arial" w:hAnsi="Arial" w:cs="Arial"/>
          <w:b w:val="0"/>
        </w:rPr>
        <w:t>, benzín.</w:t>
      </w:r>
    </w:p>
    <w:p w:rsidR="0086259F" w:rsidRPr="00B90EBD" w:rsidRDefault="0086259F" w:rsidP="00C31248">
      <w:pPr>
        <w:numPr>
          <w:ilvl w:val="1"/>
          <w:numId w:val="1"/>
        </w:numPr>
        <w:jc w:val="both"/>
        <w:rPr>
          <w:rFonts w:ascii="Arial" w:hAnsi="Arial" w:cs="Arial"/>
          <w:sz w:val="20"/>
        </w:rPr>
      </w:pPr>
      <w:r>
        <w:rPr>
          <w:rFonts w:ascii="Arial" w:hAnsi="Arial" w:cs="Arial"/>
          <w:sz w:val="20"/>
        </w:rPr>
        <w:t>Kontaktné údaje oprávnených zástupcov poskytovateľa a objednávateľa konať v ich mene v rámci zmluvy budú vzájomne písomne oznámené pri podpise zmluvy.</w:t>
      </w:r>
    </w:p>
    <w:p w:rsidR="00C31248" w:rsidRPr="00B90EBD" w:rsidRDefault="00C31248" w:rsidP="00C31248">
      <w:pPr>
        <w:ind w:left="705"/>
        <w:jc w:val="both"/>
        <w:rPr>
          <w:rFonts w:ascii="Arial" w:hAnsi="Arial" w:cs="Arial"/>
          <w:sz w:val="20"/>
        </w:rPr>
      </w:pPr>
    </w:p>
    <w:p w:rsidR="00C31248" w:rsidRPr="00B90EBD" w:rsidRDefault="00C31248" w:rsidP="00C31248">
      <w:pPr>
        <w:ind w:left="705"/>
        <w:jc w:val="both"/>
        <w:rPr>
          <w:rFonts w:ascii="Arial" w:hAnsi="Arial" w:cs="Arial"/>
          <w:sz w:val="20"/>
        </w:rPr>
      </w:pPr>
    </w:p>
    <w:p w:rsidR="00C31248" w:rsidRPr="00B90EBD" w:rsidRDefault="00C31248" w:rsidP="00C31248">
      <w:pPr>
        <w:pStyle w:val="Nadpis1"/>
        <w:spacing w:line="360" w:lineRule="auto"/>
        <w:jc w:val="center"/>
        <w:rPr>
          <w:rFonts w:ascii="Arial" w:hAnsi="Arial" w:cs="Arial"/>
        </w:rPr>
      </w:pPr>
      <w:r w:rsidRPr="00B90EBD">
        <w:rPr>
          <w:rFonts w:ascii="Arial" w:hAnsi="Arial" w:cs="Arial"/>
        </w:rPr>
        <w:t>Rozsah plnenia servisných prác</w:t>
      </w:r>
    </w:p>
    <w:p w:rsidR="00C31248" w:rsidRPr="00B90EBD" w:rsidRDefault="00C31248" w:rsidP="00C31248">
      <w:pPr>
        <w:numPr>
          <w:ilvl w:val="1"/>
          <w:numId w:val="1"/>
        </w:numPr>
        <w:jc w:val="both"/>
        <w:rPr>
          <w:rFonts w:ascii="Arial" w:hAnsi="Arial" w:cs="Arial"/>
          <w:sz w:val="20"/>
        </w:rPr>
      </w:pPr>
      <w:r w:rsidRPr="00B90EBD">
        <w:rPr>
          <w:rFonts w:ascii="Arial" w:hAnsi="Arial" w:cs="Arial"/>
          <w:sz w:val="20"/>
        </w:rPr>
        <w:t>Servisné práce, ktoré zahŕňajú najmä servis brzdových systémov, výmena brzdových obložení, generálne opravy motorov a prevodoviek, montáž zabezpečovacích zariadení, nastavenie svetiel, geometria, kontrola a výmena olejov, filtrov a mazania, doplnenie, príp</w:t>
      </w:r>
      <w:r w:rsidR="00B90EBD">
        <w:rPr>
          <w:rFonts w:ascii="Arial" w:hAnsi="Arial" w:cs="Arial"/>
          <w:sz w:val="20"/>
        </w:rPr>
        <w:t>adne</w:t>
      </w:r>
      <w:r w:rsidRPr="00B90EBD">
        <w:rPr>
          <w:rFonts w:ascii="Arial" w:hAnsi="Arial" w:cs="Arial"/>
          <w:sz w:val="20"/>
        </w:rPr>
        <w:t xml:space="preserve"> výmena prevádzkových kvapalín, výmena rozvodových remeňov, opravy podvozkových častí, servis a plnenie klimatizácií (oprava, dezinfekcia, údržba systémov), opravy ABS, EBS, ECAS, TCE, oprava a údržba štartérov, výmena tlmičov, opravy náprav, príprava</w:t>
      </w:r>
      <w:r w:rsidRPr="00B90EBD">
        <w:rPr>
          <w:rFonts w:ascii="Arial" w:hAnsi="Arial" w:cs="Arial"/>
          <w:color w:val="FF0000"/>
          <w:sz w:val="20"/>
        </w:rPr>
        <w:t xml:space="preserve"> </w:t>
      </w:r>
      <w:r w:rsidRPr="00B90EBD">
        <w:rPr>
          <w:rFonts w:ascii="Arial" w:hAnsi="Arial" w:cs="Arial"/>
          <w:sz w:val="20"/>
        </w:rPr>
        <w:t xml:space="preserve">vozidiel pred  </w:t>
      </w:r>
      <w:r w:rsidR="003A2E08">
        <w:rPr>
          <w:rFonts w:ascii="Arial" w:hAnsi="Arial" w:cs="Arial"/>
          <w:sz w:val="20"/>
        </w:rPr>
        <w:t xml:space="preserve">absolvovaním pravidelnej technickej a emisnej </w:t>
      </w:r>
      <w:r w:rsidR="00A17D74">
        <w:rPr>
          <w:rFonts w:ascii="Arial" w:hAnsi="Arial" w:cs="Arial"/>
          <w:sz w:val="20"/>
        </w:rPr>
        <w:t xml:space="preserve">kontroly </w:t>
      </w:r>
      <w:r w:rsidR="003A2E08">
        <w:rPr>
          <w:rFonts w:ascii="Arial" w:hAnsi="Arial" w:cs="Arial"/>
          <w:sz w:val="20"/>
        </w:rPr>
        <w:t>a následná realizácia týchto kontrol.</w:t>
      </w:r>
      <w:r w:rsidRPr="00B90EBD">
        <w:rPr>
          <w:rFonts w:ascii="Arial" w:hAnsi="Arial" w:cs="Arial"/>
          <w:sz w:val="20"/>
        </w:rPr>
        <w:t xml:space="preserve">                                                            </w:t>
      </w:r>
    </w:p>
    <w:p w:rsidR="00C31248" w:rsidRPr="00B90EBD" w:rsidRDefault="00C31248" w:rsidP="00C31248">
      <w:pPr>
        <w:numPr>
          <w:ilvl w:val="1"/>
          <w:numId w:val="1"/>
        </w:numPr>
        <w:jc w:val="both"/>
        <w:rPr>
          <w:rFonts w:ascii="Arial" w:hAnsi="Arial" w:cs="Arial"/>
          <w:sz w:val="20"/>
        </w:rPr>
      </w:pPr>
      <w:r w:rsidRPr="00B90EBD">
        <w:rPr>
          <w:rFonts w:ascii="Arial" w:hAnsi="Arial" w:cs="Arial"/>
          <w:sz w:val="20"/>
        </w:rPr>
        <w:t>Vykonanie následných servisných prác</w:t>
      </w:r>
      <w:r w:rsidRPr="00B90EBD">
        <w:rPr>
          <w:rFonts w:ascii="Arial" w:hAnsi="Arial" w:cs="Arial"/>
          <w:b/>
          <w:sz w:val="20"/>
        </w:rPr>
        <w:t xml:space="preserve"> </w:t>
      </w:r>
      <w:r w:rsidRPr="00B90EBD">
        <w:rPr>
          <w:rFonts w:ascii="Arial" w:hAnsi="Arial" w:cs="Arial"/>
          <w:sz w:val="20"/>
        </w:rPr>
        <w:t>zistených po diagnostike motorového vozidla</w:t>
      </w:r>
      <w:r w:rsidRPr="00B90EBD">
        <w:rPr>
          <w:rFonts w:ascii="Arial" w:hAnsi="Arial" w:cs="Arial"/>
          <w:color w:val="FF0000"/>
          <w:sz w:val="20"/>
        </w:rPr>
        <w:t>.</w:t>
      </w:r>
    </w:p>
    <w:p w:rsidR="00C31248" w:rsidRPr="00B90EBD" w:rsidRDefault="00C31248" w:rsidP="00C31248">
      <w:pPr>
        <w:ind w:left="705" w:hanging="705"/>
        <w:jc w:val="both"/>
        <w:rPr>
          <w:rFonts w:ascii="Arial" w:hAnsi="Arial" w:cs="Arial"/>
          <w:b/>
          <w:sz w:val="20"/>
        </w:rPr>
      </w:pPr>
      <w:r w:rsidRPr="00B90EBD">
        <w:rPr>
          <w:rFonts w:ascii="Arial" w:hAnsi="Arial" w:cs="Arial"/>
          <w:sz w:val="20"/>
        </w:rPr>
        <w:t>3.3</w:t>
      </w:r>
      <w:r w:rsidRPr="00B90EBD">
        <w:rPr>
          <w:rFonts w:ascii="Arial" w:hAnsi="Arial" w:cs="Arial"/>
          <w:sz w:val="20"/>
        </w:rPr>
        <w:tab/>
        <w:t>Klampiarske prác</w:t>
      </w:r>
      <w:r w:rsidR="004B2EBA" w:rsidRPr="00B90EBD">
        <w:rPr>
          <w:rFonts w:ascii="Arial" w:hAnsi="Arial" w:cs="Arial"/>
          <w:sz w:val="20"/>
        </w:rPr>
        <w:t>e</w:t>
      </w:r>
      <w:r w:rsidRPr="00B90EBD">
        <w:rPr>
          <w:rFonts w:ascii="Arial" w:hAnsi="Arial" w:cs="Arial"/>
          <w:sz w:val="20"/>
        </w:rPr>
        <w:t>, ktoré zahŕňajú opravy havarovaných automobilov - brúsenie, zváranie, tmelenie</w:t>
      </w:r>
      <w:r w:rsidR="00B90EBD">
        <w:rPr>
          <w:rFonts w:ascii="Arial" w:hAnsi="Arial" w:cs="Arial"/>
          <w:sz w:val="20"/>
        </w:rPr>
        <w:t>,</w:t>
      </w:r>
    </w:p>
    <w:p w:rsidR="00C31248" w:rsidRPr="00B90EBD" w:rsidRDefault="00C31248" w:rsidP="00C31248">
      <w:pPr>
        <w:pStyle w:val="Nadpis1"/>
        <w:numPr>
          <w:ilvl w:val="0"/>
          <w:numId w:val="0"/>
        </w:numPr>
        <w:ind w:left="720" w:hanging="720"/>
        <w:rPr>
          <w:rFonts w:ascii="Arial" w:hAnsi="Arial" w:cs="Arial"/>
          <w:b w:val="0"/>
        </w:rPr>
      </w:pPr>
      <w:r w:rsidRPr="00B90EBD">
        <w:rPr>
          <w:rFonts w:ascii="Arial" w:hAnsi="Arial" w:cs="Arial"/>
          <w:b w:val="0"/>
        </w:rPr>
        <w:t xml:space="preserve">             vyklepávanie, opravy karosérií vozidla, ošetrenie a konzervácia podvozkových častí a dutín vozidla, zváranie plastov, výmena čelných skiel, oprava výfukových systémov.</w:t>
      </w:r>
    </w:p>
    <w:p w:rsidR="00C31248" w:rsidRPr="00B90EBD" w:rsidRDefault="00C31248" w:rsidP="00C31248">
      <w:pPr>
        <w:ind w:left="705" w:hanging="705"/>
        <w:jc w:val="both"/>
        <w:rPr>
          <w:rFonts w:ascii="Arial" w:hAnsi="Arial" w:cs="Arial"/>
          <w:b/>
          <w:sz w:val="20"/>
        </w:rPr>
      </w:pPr>
      <w:r w:rsidRPr="00B90EBD">
        <w:rPr>
          <w:rFonts w:ascii="Arial" w:hAnsi="Arial" w:cs="Arial"/>
          <w:sz w:val="20"/>
        </w:rPr>
        <w:t>3.4.</w:t>
      </w:r>
      <w:r w:rsidRPr="00B90EBD">
        <w:rPr>
          <w:rFonts w:ascii="Arial" w:hAnsi="Arial" w:cs="Arial"/>
          <w:sz w:val="20"/>
        </w:rPr>
        <w:tab/>
        <w:t>Pneuservis, ktorý zahŕňa najmä  výmenu kolies (pneumatík, diskov, ventilov), opravu defektov, vyváženie,</w:t>
      </w:r>
    </w:p>
    <w:p w:rsidR="00C31248" w:rsidRPr="00B90EBD" w:rsidRDefault="00C31248" w:rsidP="00C31248">
      <w:pPr>
        <w:pStyle w:val="Nadpis1"/>
        <w:numPr>
          <w:ilvl w:val="0"/>
          <w:numId w:val="0"/>
        </w:numPr>
        <w:ind w:left="720"/>
        <w:rPr>
          <w:rFonts w:ascii="Arial" w:hAnsi="Arial" w:cs="Arial"/>
          <w:b w:val="0"/>
        </w:rPr>
      </w:pPr>
      <w:r w:rsidRPr="00B90EBD">
        <w:rPr>
          <w:rFonts w:ascii="Arial" w:hAnsi="Arial" w:cs="Arial"/>
          <w:b w:val="0"/>
        </w:rPr>
        <w:t xml:space="preserve">hustenie, likvidácia ojazdených pneumatík, očistenie, zakonzervovanie, zabalenie, sezónne uskladnenie pneumatík. </w:t>
      </w:r>
    </w:p>
    <w:p w:rsidR="00C31248" w:rsidRPr="00B90EBD" w:rsidRDefault="00C31248" w:rsidP="00C31248">
      <w:pPr>
        <w:jc w:val="both"/>
        <w:rPr>
          <w:rFonts w:ascii="Arial" w:hAnsi="Arial" w:cs="Arial"/>
          <w:bCs/>
          <w:sz w:val="20"/>
        </w:rPr>
      </w:pPr>
      <w:r w:rsidRPr="00B90EBD">
        <w:rPr>
          <w:rFonts w:ascii="Arial" w:hAnsi="Arial" w:cs="Arial"/>
          <w:sz w:val="20"/>
        </w:rPr>
        <w:t>3.5.</w:t>
      </w:r>
      <w:r w:rsidRPr="00B90EBD">
        <w:rPr>
          <w:rFonts w:ascii="Arial" w:hAnsi="Arial" w:cs="Arial"/>
          <w:sz w:val="20"/>
        </w:rPr>
        <w:tab/>
        <w:t>Pravidelný servis podľa pokynov stanovených výrobcom.</w:t>
      </w:r>
    </w:p>
    <w:p w:rsidR="00C31248" w:rsidRPr="00B90EBD" w:rsidRDefault="00C31248" w:rsidP="00C31248">
      <w:pPr>
        <w:ind w:left="705" w:hanging="705"/>
        <w:jc w:val="both"/>
        <w:rPr>
          <w:rFonts w:ascii="Arial" w:hAnsi="Arial" w:cs="Arial"/>
          <w:bCs/>
          <w:sz w:val="20"/>
        </w:rPr>
      </w:pPr>
      <w:r w:rsidRPr="00B90EBD">
        <w:rPr>
          <w:rFonts w:ascii="Arial" w:hAnsi="Arial" w:cs="Arial"/>
          <w:bCs/>
          <w:sz w:val="20"/>
        </w:rPr>
        <w:t>3.6.</w:t>
      </w:r>
      <w:r w:rsidRPr="00B90EBD">
        <w:rPr>
          <w:rFonts w:ascii="Arial" w:hAnsi="Arial" w:cs="Arial"/>
          <w:bCs/>
          <w:sz w:val="20"/>
        </w:rPr>
        <w:tab/>
        <w:t>Diagnostika vo</w:t>
      </w:r>
      <w:r w:rsidR="004B2EBA" w:rsidRPr="00B90EBD">
        <w:rPr>
          <w:rFonts w:ascii="Arial" w:hAnsi="Arial" w:cs="Arial"/>
          <w:bCs/>
          <w:sz w:val="20"/>
        </w:rPr>
        <w:t>zidla k určeniu celkovej sumy pr</w:t>
      </w:r>
      <w:r w:rsidRPr="00B90EBD">
        <w:rPr>
          <w:rFonts w:ascii="Arial" w:hAnsi="Arial" w:cs="Arial"/>
          <w:bCs/>
          <w:sz w:val="20"/>
        </w:rPr>
        <w:t>i oprave.</w:t>
      </w:r>
    </w:p>
    <w:p w:rsidR="00C31248" w:rsidRDefault="00C31248" w:rsidP="00C31248">
      <w:pPr>
        <w:widowControl w:val="0"/>
        <w:ind w:left="705" w:right="-1" w:hanging="705"/>
        <w:jc w:val="both"/>
        <w:rPr>
          <w:rFonts w:ascii="Arial" w:hAnsi="Arial" w:cs="Arial"/>
          <w:sz w:val="20"/>
        </w:rPr>
      </w:pPr>
      <w:r w:rsidRPr="00B90EBD">
        <w:rPr>
          <w:rFonts w:ascii="Arial" w:hAnsi="Arial" w:cs="Arial"/>
          <w:sz w:val="20"/>
        </w:rPr>
        <w:t>3.7.</w:t>
      </w:r>
      <w:r w:rsidRPr="00B90EBD">
        <w:rPr>
          <w:rFonts w:ascii="Arial" w:hAnsi="Arial" w:cs="Arial"/>
          <w:sz w:val="20"/>
        </w:rPr>
        <w:tab/>
        <w:t>Zabezpečenie odtiahnutia nepojazdného vozidla v rámci štátov EÚ do priestorov autoservisu alebo zmluvnej poisťovne.</w:t>
      </w:r>
    </w:p>
    <w:p w:rsidR="007E31BF" w:rsidRPr="00B90EBD" w:rsidRDefault="007E31BF" w:rsidP="00C31248">
      <w:pPr>
        <w:widowControl w:val="0"/>
        <w:ind w:left="705" w:right="-1" w:hanging="705"/>
        <w:jc w:val="both"/>
        <w:rPr>
          <w:rFonts w:ascii="Arial" w:hAnsi="Arial" w:cs="Arial"/>
          <w:sz w:val="20"/>
        </w:rPr>
      </w:pPr>
      <w:r>
        <w:rPr>
          <w:rFonts w:ascii="Arial" w:hAnsi="Arial" w:cs="Arial"/>
          <w:sz w:val="20"/>
        </w:rPr>
        <w:t xml:space="preserve">3.8. </w:t>
      </w:r>
      <w:r>
        <w:rPr>
          <w:rFonts w:ascii="Arial" w:hAnsi="Arial" w:cs="Arial"/>
          <w:sz w:val="20"/>
        </w:rPr>
        <w:tab/>
      </w:r>
      <w:r w:rsidR="00096DEC" w:rsidRPr="002B441C">
        <w:rPr>
          <w:rFonts w:ascii="Arial" w:eastAsiaTheme="minorHAnsi" w:hAnsi="Arial" w:cs="Arial"/>
          <w:color w:val="000000"/>
          <w:sz w:val="20"/>
          <w:lang w:eastAsia="en-US"/>
        </w:rPr>
        <w:t>nákup</w:t>
      </w:r>
      <w:r w:rsidR="00096DEC">
        <w:rPr>
          <w:rFonts w:ascii="Arial" w:eastAsiaTheme="minorHAnsi" w:hAnsi="Arial" w:cs="Arial"/>
          <w:color w:val="000000"/>
          <w:sz w:val="20"/>
          <w:lang w:eastAsia="en-US"/>
        </w:rPr>
        <w:t xml:space="preserve"> a doručenie pneumatík</w:t>
      </w:r>
      <w:r w:rsidR="00096DEC" w:rsidRPr="002B441C">
        <w:rPr>
          <w:rFonts w:ascii="Arial" w:eastAsiaTheme="minorHAnsi" w:hAnsi="Arial" w:cs="Arial"/>
          <w:color w:val="000000"/>
          <w:sz w:val="20"/>
          <w:lang w:eastAsia="en-US"/>
        </w:rPr>
        <w:t xml:space="preserve"> na miesto pracoviska autoservisu</w:t>
      </w:r>
    </w:p>
    <w:p w:rsidR="00C31248" w:rsidRPr="00B90EBD" w:rsidRDefault="00C31248" w:rsidP="00C31248">
      <w:pPr>
        <w:widowControl w:val="0"/>
        <w:ind w:left="705" w:right="-1" w:hanging="705"/>
        <w:jc w:val="both"/>
        <w:rPr>
          <w:rFonts w:ascii="Arial" w:hAnsi="Arial" w:cs="Arial"/>
          <w:sz w:val="20"/>
        </w:rPr>
      </w:pPr>
    </w:p>
    <w:p w:rsidR="00286909" w:rsidRPr="00B90EBD" w:rsidRDefault="00286909" w:rsidP="00C31248">
      <w:pPr>
        <w:widowControl w:val="0"/>
        <w:ind w:left="705" w:right="-1" w:hanging="705"/>
        <w:jc w:val="both"/>
        <w:rPr>
          <w:rFonts w:ascii="Arial" w:hAnsi="Arial" w:cs="Arial"/>
          <w:sz w:val="20"/>
        </w:rPr>
      </w:pPr>
    </w:p>
    <w:p w:rsidR="00C31248" w:rsidRPr="00B90EBD" w:rsidRDefault="00C31248" w:rsidP="00C31248">
      <w:pPr>
        <w:pStyle w:val="Nadpis1"/>
        <w:spacing w:line="360" w:lineRule="auto"/>
        <w:jc w:val="center"/>
        <w:rPr>
          <w:rFonts w:ascii="Arial" w:hAnsi="Arial" w:cs="Arial"/>
        </w:rPr>
      </w:pPr>
      <w:r w:rsidRPr="00B90EBD">
        <w:rPr>
          <w:rFonts w:ascii="Arial" w:hAnsi="Arial" w:cs="Arial"/>
        </w:rPr>
        <w:t>Všeobecný postup pri poskytovaní servisných prác</w:t>
      </w:r>
    </w:p>
    <w:p w:rsidR="00C31248" w:rsidRPr="00B90EBD" w:rsidRDefault="00C31248" w:rsidP="00C31248">
      <w:pPr>
        <w:numPr>
          <w:ilvl w:val="1"/>
          <w:numId w:val="1"/>
        </w:numPr>
        <w:jc w:val="both"/>
        <w:rPr>
          <w:rFonts w:ascii="Arial" w:hAnsi="Arial" w:cs="Arial"/>
          <w:sz w:val="20"/>
        </w:rPr>
      </w:pPr>
      <w:r w:rsidRPr="00B90EBD">
        <w:rPr>
          <w:rFonts w:ascii="Arial" w:eastAsiaTheme="minorHAnsi" w:hAnsi="Arial" w:cs="Arial"/>
          <w:color w:val="000000"/>
          <w:sz w:val="20"/>
          <w:lang w:eastAsia="en-US"/>
        </w:rPr>
        <w:t>Poskytovateľ je povinný poskytovať objednávateľovi servisné práce podľa tejto zmluvy, vykonávať údržbu a opravy služobných motorových vozidiel a taktiež dodávať originálne náhradné diely na základe písomnej objednávky</w:t>
      </w:r>
      <w:r w:rsidR="00B90EBD">
        <w:rPr>
          <w:rFonts w:ascii="Arial" w:eastAsiaTheme="minorHAnsi" w:hAnsi="Arial" w:cs="Arial"/>
          <w:color w:val="000000"/>
          <w:sz w:val="20"/>
          <w:lang w:eastAsia="en-US"/>
        </w:rPr>
        <w:t>.</w:t>
      </w:r>
      <w:r w:rsidRPr="00B90EBD">
        <w:rPr>
          <w:rFonts w:ascii="Arial" w:hAnsi="Arial" w:cs="Arial"/>
          <w:sz w:val="20"/>
        </w:rPr>
        <w:t xml:space="preserve">                                                           </w:t>
      </w:r>
    </w:p>
    <w:p w:rsidR="00B90EBD" w:rsidRPr="00077D56" w:rsidRDefault="00C31248" w:rsidP="00C31248">
      <w:pPr>
        <w:numPr>
          <w:ilvl w:val="1"/>
          <w:numId w:val="1"/>
        </w:numPr>
        <w:jc w:val="both"/>
        <w:rPr>
          <w:rFonts w:ascii="Arial" w:hAnsi="Arial" w:cs="Arial"/>
          <w:sz w:val="20"/>
        </w:rPr>
      </w:pPr>
      <w:r w:rsidRPr="00B90EBD">
        <w:rPr>
          <w:rFonts w:ascii="Arial" w:hAnsi="Arial" w:cs="Arial"/>
          <w:sz w:val="20"/>
        </w:rPr>
        <w:t>Objednávku doručí objednávateľ elektronicky</w:t>
      </w:r>
      <w:r w:rsidRPr="00B90EBD">
        <w:rPr>
          <w:rFonts w:ascii="Arial" w:eastAsiaTheme="minorHAnsi" w:hAnsi="Arial" w:cs="Arial"/>
          <w:color w:val="000000"/>
          <w:sz w:val="20"/>
          <w:lang w:eastAsia="en-US"/>
        </w:rPr>
        <w:t xml:space="preserve"> na </w:t>
      </w:r>
      <w:r w:rsidRPr="00D518CA">
        <w:rPr>
          <w:rFonts w:ascii="Arial" w:eastAsiaTheme="minorHAnsi" w:hAnsi="Arial" w:cs="Arial"/>
          <w:color w:val="000000"/>
          <w:sz w:val="20"/>
          <w:lang w:eastAsia="en-US"/>
        </w:rPr>
        <w:t>kontaktnú e-mailovú</w:t>
      </w:r>
      <w:r w:rsidRPr="00B90EBD">
        <w:rPr>
          <w:rFonts w:ascii="Arial" w:eastAsiaTheme="minorHAnsi" w:hAnsi="Arial" w:cs="Arial"/>
          <w:color w:val="000000"/>
          <w:sz w:val="20"/>
          <w:lang w:eastAsia="en-US"/>
        </w:rPr>
        <w:t xml:space="preserve"> adresu poskytovateľa,</w:t>
      </w:r>
      <w:r w:rsidRPr="00B90EBD">
        <w:rPr>
          <w:rFonts w:ascii="Arial" w:hAnsi="Arial" w:cs="Arial"/>
          <w:b/>
          <w:sz w:val="20"/>
        </w:rPr>
        <w:t xml:space="preserve"> </w:t>
      </w:r>
      <w:r w:rsidRPr="00B90EBD">
        <w:rPr>
          <w:rFonts w:ascii="Arial" w:eastAsiaTheme="minorHAnsi" w:hAnsi="Arial" w:cs="Arial"/>
          <w:color w:val="000000"/>
          <w:sz w:val="20"/>
          <w:lang w:eastAsia="en-US"/>
        </w:rPr>
        <w:t>objednávka bude obsahovať</w:t>
      </w:r>
      <w:r w:rsidR="00E13758">
        <w:rPr>
          <w:rFonts w:ascii="Arial" w:eastAsiaTheme="minorHAnsi" w:hAnsi="Arial" w:cs="Arial"/>
          <w:color w:val="000000"/>
          <w:sz w:val="20"/>
          <w:lang w:eastAsia="en-US"/>
        </w:rPr>
        <w:t xml:space="preserve"> najmä</w:t>
      </w:r>
      <w:r w:rsidR="007C072E">
        <w:rPr>
          <w:rFonts w:ascii="Arial" w:eastAsiaTheme="minorHAnsi" w:hAnsi="Arial" w:cs="Arial"/>
          <w:color w:val="000000"/>
          <w:sz w:val="20"/>
          <w:lang w:eastAsia="en-US"/>
        </w:rPr>
        <w:t>:</w:t>
      </w:r>
    </w:p>
    <w:p w:rsidR="00B90EBD" w:rsidRPr="00077D56" w:rsidRDefault="00B90EBD" w:rsidP="00077D56">
      <w:pPr>
        <w:pStyle w:val="Odsekzoznamu"/>
        <w:numPr>
          <w:ilvl w:val="2"/>
          <w:numId w:val="3"/>
        </w:numPr>
        <w:tabs>
          <w:tab w:val="clear" w:pos="720"/>
          <w:tab w:val="num" w:pos="1134"/>
        </w:tabs>
        <w:ind w:left="1134" w:hanging="425"/>
        <w:jc w:val="both"/>
        <w:rPr>
          <w:rFonts w:ascii="Arial" w:hAnsi="Arial" w:cs="Arial"/>
        </w:rPr>
      </w:pPr>
      <w:r w:rsidRPr="00077D56">
        <w:rPr>
          <w:rFonts w:ascii="Arial" w:hAnsi="Arial" w:cs="Arial"/>
        </w:rPr>
        <w:t xml:space="preserve">a) identifikačné údaje </w:t>
      </w:r>
      <w:r w:rsidR="00C31248" w:rsidRPr="00077D56">
        <w:rPr>
          <w:rFonts w:ascii="Arial" w:hAnsi="Arial" w:cs="Arial"/>
        </w:rPr>
        <w:t>objednávateľa</w:t>
      </w:r>
      <w:r w:rsidRPr="00077D56">
        <w:rPr>
          <w:rFonts w:ascii="Arial" w:hAnsi="Arial" w:cs="Arial"/>
        </w:rPr>
        <w:t xml:space="preserve"> a poskytovateľa</w:t>
      </w:r>
      <w:r w:rsidR="00C31248" w:rsidRPr="00077D56">
        <w:rPr>
          <w:rFonts w:ascii="Arial" w:hAnsi="Arial" w:cs="Arial"/>
        </w:rPr>
        <w:t xml:space="preserve">, </w:t>
      </w:r>
    </w:p>
    <w:p w:rsidR="00B90EBD" w:rsidRPr="00077D56" w:rsidRDefault="00B90EBD" w:rsidP="00077D56">
      <w:pPr>
        <w:pStyle w:val="Odsekzoznamu"/>
        <w:numPr>
          <w:ilvl w:val="2"/>
          <w:numId w:val="3"/>
        </w:numPr>
        <w:tabs>
          <w:tab w:val="clear" w:pos="720"/>
          <w:tab w:val="num" w:pos="1134"/>
        </w:tabs>
        <w:ind w:left="1134" w:hanging="425"/>
        <w:jc w:val="both"/>
        <w:rPr>
          <w:rFonts w:ascii="Arial" w:hAnsi="Arial" w:cs="Arial"/>
        </w:rPr>
      </w:pPr>
      <w:r w:rsidRPr="00077D56">
        <w:rPr>
          <w:rFonts w:ascii="Arial" w:hAnsi="Arial" w:cs="Arial"/>
        </w:rPr>
        <w:t xml:space="preserve">b) číslo objednávky a dátum jej vystavenia, </w:t>
      </w:r>
    </w:p>
    <w:p w:rsidR="00653F94" w:rsidRPr="00077D56" w:rsidRDefault="00B90EBD" w:rsidP="00077D56">
      <w:pPr>
        <w:pStyle w:val="Odsekzoznamu"/>
        <w:numPr>
          <w:ilvl w:val="2"/>
          <w:numId w:val="3"/>
        </w:numPr>
        <w:tabs>
          <w:tab w:val="clear" w:pos="720"/>
          <w:tab w:val="num" w:pos="1134"/>
        </w:tabs>
        <w:ind w:left="1134" w:hanging="425"/>
        <w:jc w:val="both"/>
        <w:rPr>
          <w:rFonts w:ascii="Arial" w:hAnsi="Arial" w:cs="Arial"/>
        </w:rPr>
      </w:pPr>
      <w:r w:rsidRPr="00077D56">
        <w:rPr>
          <w:rFonts w:ascii="Arial" w:hAnsi="Arial" w:cs="Arial"/>
        </w:rPr>
        <w:t xml:space="preserve">c) identifikačné údaje motorového vozidla a to: VIN číslo alebo číslo rámu motorového vozidla, evidenčné </w:t>
      </w:r>
      <w:r w:rsidR="00781778" w:rsidRPr="00077D56">
        <w:rPr>
          <w:rFonts w:ascii="Arial" w:hAnsi="Arial" w:cs="Arial"/>
        </w:rPr>
        <w:t>číslo</w:t>
      </w:r>
      <w:r w:rsidRPr="00077D56">
        <w:rPr>
          <w:rFonts w:ascii="Arial" w:hAnsi="Arial" w:cs="Arial"/>
        </w:rPr>
        <w:t xml:space="preserve"> motorového vozidla, </w:t>
      </w:r>
    </w:p>
    <w:p w:rsidR="00B90EBD" w:rsidRPr="00077D56" w:rsidRDefault="00653F94" w:rsidP="00077D56">
      <w:pPr>
        <w:pStyle w:val="Odsekzoznamu"/>
        <w:numPr>
          <w:ilvl w:val="2"/>
          <w:numId w:val="3"/>
        </w:numPr>
        <w:tabs>
          <w:tab w:val="clear" w:pos="720"/>
          <w:tab w:val="num" w:pos="1134"/>
        </w:tabs>
        <w:ind w:left="1134" w:hanging="425"/>
        <w:jc w:val="both"/>
        <w:rPr>
          <w:rFonts w:ascii="Arial" w:hAnsi="Arial" w:cs="Arial"/>
        </w:rPr>
      </w:pPr>
      <w:r w:rsidRPr="00077D56">
        <w:rPr>
          <w:rFonts w:ascii="Arial" w:hAnsi="Arial" w:cs="Arial"/>
        </w:rPr>
        <w:t xml:space="preserve">d) </w:t>
      </w:r>
      <w:r w:rsidR="00B90EBD" w:rsidRPr="00077D56">
        <w:rPr>
          <w:rFonts w:ascii="Arial" w:hAnsi="Arial" w:cs="Arial"/>
        </w:rPr>
        <w:t>definíciu poruchy alebo poškodenia, popis ako a kedy sa porucha prejavuje, prípadne požadovaný druh servisnej prehliadky</w:t>
      </w:r>
    </w:p>
    <w:p w:rsidR="00C31248" w:rsidRPr="00B90EBD" w:rsidRDefault="00653F94" w:rsidP="00077D56">
      <w:pPr>
        <w:pStyle w:val="Odsekzoznamu"/>
        <w:numPr>
          <w:ilvl w:val="2"/>
          <w:numId w:val="3"/>
        </w:numPr>
        <w:tabs>
          <w:tab w:val="clear" w:pos="720"/>
          <w:tab w:val="num" w:pos="1134"/>
        </w:tabs>
        <w:ind w:left="1134" w:hanging="425"/>
        <w:jc w:val="both"/>
        <w:rPr>
          <w:rFonts w:ascii="Arial" w:hAnsi="Arial" w:cs="Arial"/>
        </w:rPr>
      </w:pPr>
      <w:r w:rsidRPr="00077D56">
        <w:rPr>
          <w:rFonts w:ascii="Arial" w:hAnsi="Arial" w:cs="Arial"/>
        </w:rPr>
        <w:t>e</w:t>
      </w:r>
      <w:r w:rsidR="00B90EBD" w:rsidRPr="00077D56">
        <w:rPr>
          <w:rFonts w:ascii="Arial" w:hAnsi="Arial" w:cs="Arial"/>
        </w:rPr>
        <w:t xml:space="preserve">) </w:t>
      </w:r>
      <w:r w:rsidR="00C31248" w:rsidRPr="00077D56">
        <w:rPr>
          <w:rFonts w:ascii="Arial" w:hAnsi="Arial" w:cs="Arial"/>
        </w:rPr>
        <w:t>miesto kde sa vozidlo nachádza</w:t>
      </w:r>
      <w:r w:rsidR="00B90EBD" w:rsidRPr="00077D56">
        <w:rPr>
          <w:rFonts w:ascii="Arial" w:hAnsi="Arial" w:cs="Arial"/>
        </w:rPr>
        <w:t>.</w:t>
      </w:r>
      <w:r w:rsidR="00C31248" w:rsidRPr="00077D56">
        <w:rPr>
          <w:rFonts w:ascii="Arial" w:hAnsi="Arial" w:cs="Arial"/>
        </w:rPr>
        <w:t xml:space="preserve">                </w:t>
      </w:r>
    </w:p>
    <w:p w:rsidR="00C31248" w:rsidRPr="00C82016" w:rsidRDefault="00C31248" w:rsidP="00C31248">
      <w:pPr>
        <w:numPr>
          <w:ilvl w:val="1"/>
          <w:numId w:val="1"/>
        </w:numPr>
        <w:jc w:val="both"/>
        <w:rPr>
          <w:rFonts w:ascii="Arial" w:hAnsi="Arial" w:cs="Arial"/>
          <w:sz w:val="20"/>
        </w:rPr>
      </w:pPr>
      <w:r w:rsidRPr="00B90EBD">
        <w:rPr>
          <w:rFonts w:ascii="Arial" w:hAnsi="Arial" w:cs="Arial"/>
          <w:sz w:val="20"/>
        </w:rPr>
        <w:t>Poskytovateľ sa zaväzuje prevziať vozidlo na opravu alebo výkon služieb do 2 pracovných dní od doručenia objednávky, v prípade prevzatia vozidla v preberacom bode. Všetky servisné služby je povinný poskytovateľ poskytovať bezodkladne po prevzatí vozidl</w:t>
      </w:r>
      <w:r w:rsidRPr="00C82016">
        <w:rPr>
          <w:rFonts w:ascii="Arial" w:hAnsi="Arial" w:cs="Arial"/>
          <w:sz w:val="20"/>
        </w:rPr>
        <w:t xml:space="preserve">a.  </w:t>
      </w:r>
    </w:p>
    <w:p w:rsidR="00C31248" w:rsidRPr="00C82016" w:rsidRDefault="00C31248" w:rsidP="00C31248">
      <w:pPr>
        <w:numPr>
          <w:ilvl w:val="1"/>
          <w:numId w:val="1"/>
        </w:numPr>
        <w:jc w:val="both"/>
        <w:rPr>
          <w:rFonts w:ascii="Arial" w:hAnsi="Arial" w:cs="Arial"/>
          <w:sz w:val="20"/>
        </w:rPr>
      </w:pPr>
      <w:r w:rsidRPr="00B90EBD">
        <w:rPr>
          <w:rFonts w:ascii="Arial" w:hAnsi="Arial" w:cs="Arial"/>
          <w:sz w:val="20"/>
        </w:rPr>
        <w:t xml:space="preserve">Pri preberaní motorového vozidla podpíšu zmluvné strany preberací protokol s uvedením identifikácie motorového vozidla (najmä </w:t>
      </w:r>
      <w:r w:rsidR="00781778">
        <w:rPr>
          <w:rFonts w:ascii="Arial" w:hAnsi="Arial" w:cs="Arial"/>
          <w:sz w:val="20"/>
        </w:rPr>
        <w:t>EČV</w:t>
      </w:r>
      <w:r w:rsidR="00781778" w:rsidRPr="00781778">
        <w:rPr>
          <w:rFonts w:ascii="Arial" w:hAnsi="Arial" w:cs="Arial"/>
          <w:sz w:val="20"/>
        </w:rPr>
        <w:t xml:space="preserve"> </w:t>
      </w:r>
      <w:r w:rsidRPr="00781778">
        <w:rPr>
          <w:rFonts w:ascii="Arial" w:hAnsi="Arial" w:cs="Arial"/>
          <w:sz w:val="20"/>
        </w:rPr>
        <w:t xml:space="preserve">a VIN číslo vozidla), stavu najazdených kilometrov, stavu PHM, </w:t>
      </w:r>
      <w:r w:rsidR="00D518CA">
        <w:rPr>
          <w:rFonts w:ascii="Arial" w:hAnsi="Arial" w:cs="Arial"/>
          <w:sz w:val="20"/>
        </w:rPr>
        <w:t>požadovaného rozsahu služby, odhadovanej celkovej ceny služby, predpokladaného termínu ukončenia zákazky,</w:t>
      </w:r>
      <w:r w:rsidR="00D518CA" w:rsidRPr="00781778">
        <w:rPr>
          <w:rFonts w:ascii="Arial" w:hAnsi="Arial" w:cs="Arial"/>
          <w:sz w:val="20"/>
        </w:rPr>
        <w:t xml:space="preserve"> </w:t>
      </w:r>
      <w:r w:rsidRPr="00781778">
        <w:rPr>
          <w:rFonts w:ascii="Arial" w:hAnsi="Arial" w:cs="Arial"/>
          <w:sz w:val="20"/>
        </w:rPr>
        <w:t xml:space="preserve">dátumu a času prebratia vozidla. Vyhotovenie preberacieho </w:t>
      </w:r>
      <w:r w:rsidRPr="00C82016">
        <w:rPr>
          <w:rFonts w:ascii="Arial" w:hAnsi="Arial" w:cs="Arial"/>
          <w:sz w:val="20"/>
        </w:rPr>
        <w:t>protokolu podľa predchádzajúcej vety v listinnej podobe a v počte najmenej dvoch exemplárov (pre každú zmluvnú stranu jeden) je povinnosťou poskytovateľa služieb.</w:t>
      </w:r>
    </w:p>
    <w:p w:rsidR="00C31248" w:rsidRDefault="00C31248" w:rsidP="00C31248">
      <w:pPr>
        <w:numPr>
          <w:ilvl w:val="1"/>
          <w:numId w:val="1"/>
        </w:numPr>
        <w:jc w:val="both"/>
        <w:rPr>
          <w:rFonts w:ascii="Arial" w:hAnsi="Arial" w:cs="Arial"/>
          <w:sz w:val="20"/>
        </w:rPr>
      </w:pPr>
      <w:r w:rsidRPr="00C82016">
        <w:rPr>
          <w:rFonts w:ascii="Arial" w:hAnsi="Arial" w:cs="Arial"/>
          <w:sz w:val="20"/>
        </w:rPr>
        <w:t>Ak poskytovateľ po prevzatí služobného vozidla počas kontroly za účelom zistenia rozsahu opráv resp. údržby zistí, že na vozidle boli vykonané neodborné zásahy alebo že došlo k manipulácií s tachometrom alebo vozidlo javí známky nadmerného opotrebovania, či zjavného poškodenia, je</w:t>
      </w:r>
      <w:r w:rsidR="00D518CA">
        <w:rPr>
          <w:rFonts w:ascii="Arial" w:hAnsi="Arial" w:cs="Arial"/>
          <w:sz w:val="20"/>
        </w:rPr>
        <w:t xml:space="preserve"> povinný</w:t>
      </w:r>
      <w:r w:rsidRPr="00C82016">
        <w:rPr>
          <w:rFonts w:ascii="Arial" w:hAnsi="Arial" w:cs="Arial"/>
          <w:sz w:val="20"/>
        </w:rPr>
        <w:t xml:space="preserve"> o takýchto skutočnostiach bezodkladne informovať objednávateľa.</w:t>
      </w:r>
    </w:p>
    <w:p w:rsidR="00C82016" w:rsidRDefault="00C82016" w:rsidP="00C31248">
      <w:pPr>
        <w:numPr>
          <w:ilvl w:val="1"/>
          <w:numId w:val="1"/>
        </w:numPr>
        <w:jc w:val="both"/>
        <w:rPr>
          <w:rFonts w:ascii="Arial" w:hAnsi="Arial" w:cs="Arial"/>
          <w:sz w:val="20"/>
        </w:rPr>
      </w:pPr>
      <w:r>
        <w:rPr>
          <w:rFonts w:ascii="Arial" w:hAnsi="Arial" w:cs="Arial"/>
          <w:sz w:val="20"/>
        </w:rPr>
        <w:t xml:space="preserve">Ak poskytovateľ pri poskytovaní služby zistí poškodenie, opotrebenie a pod. iných dielov a súčastí motorového vozidla, ktoré nie sú predmetom objednávky, prerokuje takéto rozšírenie opravy, prípadne zmenu odhadu ceny resp. dodacej doby s povereným zástupcom objednávateľa, ktorý takéto rozšírenie schváli alebo odmietne. Zmena objednávky odsúhlasená zodpovedným zamestnancom objednávateľa musí byť urobená písomnou formou, prípadne e-mailom. Takto vykonaná zmena objednávky bude priložená k faktúre. Dodacia lehota sa v tomto prípade predlžuje o čas, kedy sa objednávateľ rozhoduje o rozšírení opravy. </w:t>
      </w:r>
      <w:r w:rsidR="001E0F0D">
        <w:rPr>
          <w:rFonts w:ascii="Arial" w:hAnsi="Arial" w:cs="Arial"/>
          <w:sz w:val="20"/>
        </w:rPr>
        <w:t>V prípade rozšírenia opravy, ktorá je poistnou udalosťou (po dopravnej nehode, škodovej udalosti a pod.) poskytovateľ zabezpečí novú obhliadku motorového vozidla v súčinnosti s pracovníkom poisťovne a za prítomnosti zástupcu objednávateľa v potrebnom rozsahu.</w:t>
      </w:r>
    </w:p>
    <w:p w:rsidR="00986995" w:rsidRPr="00C82016" w:rsidRDefault="00986995" w:rsidP="00C31248">
      <w:pPr>
        <w:numPr>
          <w:ilvl w:val="1"/>
          <w:numId w:val="1"/>
        </w:numPr>
        <w:jc w:val="both"/>
        <w:rPr>
          <w:rFonts w:ascii="Arial" w:hAnsi="Arial" w:cs="Arial"/>
          <w:sz w:val="20"/>
        </w:rPr>
      </w:pPr>
      <w:r>
        <w:rPr>
          <w:rFonts w:ascii="Arial" w:hAnsi="Arial" w:cs="Arial"/>
          <w:sz w:val="20"/>
        </w:rPr>
        <w:t>Prijímací technik poskytovateľa pri odovzdaní motorového vozidla oboznámi zástupcu objednávateľa s rozsahom prác vykonaných na motorovom vozidle na základe objednávky, vrátane vymenených dielov, mazív a náplní. Prijímací technik poskytovateľa v prípade potreby upozorní zástupcu objednávateľa na ďalšie poruchy motorového vozidla, ktoré neboli predmetom objednávky. Súčasne mu odovzdá originály dokladov, ktoré sú výsledkom výkonov a sú predpísané zákonom č. 8/2009 Z. z. o cestnej premávke a o zmene a doplnení niektorých zákonov v znení neskorších predpisov alebo iným všeobecne záväzným právnym predpisom.</w:t>
      </w:r>
    </w:p>
    <w:p w:rsidR="00C31248" w:rsidRPr="00692BBA" w:rsidRDefault="00C31248" w:rsidP="00C31248">
      <w:pPr>
        <w:numPr>
          <w:ilvl w:val="1"/>
          <w:numId w:val="1"/>
        </w:numPr>
        <w:ind w:left="720"/>
        <w:jc w:val="both"/>
        <w:rPr>
          <w:rFonts w:ascii="Arial" w:hAnsi="Arial" w:cs="Arial"/>
          <w:sz w:val="20"/>
        </w:rPr>
      </w:pPr>
      <w:r w:rsidRPr="00986995">
        <w:rPr>
          <w:rFonts w:ascii="Arial" w:hAnsi="Arial" w:cs="Arial"/>
          <w:sz w:val="20"/>
        </w:rPr>
        <w:t>Objednávateľ pri preberaní služobného vozidla skontroluje poskytnutie objednaných služieb a ich prevzatie potvrdí podpisom na preberacom protokole.</w:t>
      </w:r>
      <w:r w:rsidR="00C0413E">
        <w:rPr>
          <w:rFonts w:ascii="Arial" w:hAnsi="Arial" w:cs="Arial"/>
          <w:sz w:val="20"/>
        </w:rPr>
        <w:t xml:space="preserve"> </w:t>
      </w:r>
    </w:p>
    <w:p w:rsidR="00C31248" w:rsidRDefault="00C31248" w:rsidP="00C31248">
      <w:pPr>
        <w:numPr>
          <w:ilvl w:val="1"/>
          <w:numId w:val="1"/>
        </w:numPr>
        <w:ind w:left="720"/>
        <w:jc w:val="both"/>
        <w:rPr>
          <w:rFonts w:ascii="Arial" w:hAnsi="Arial" w:cs="Arial"/>
          <w:sz w:val="20"/>
        </w:rPr>
      </w:pPr>
      <w:r w:rsidRPr="00986995">
        <w:rPr>
          <w:rFonts w:ascii="Arial" w:hAnsi="Arial" w:cs="Arial"/>
          <w:sz w:val="20"/>
        </w:rPr>
        <w:t>Objednávateľ pri preberaní služobného vozidla zároveň prekontroluje stav nádrže a množstvo PHM.</w:t>
      </w:r>
    </w:p>
    <w:p w:rsidR="00C0413E" w:rsidRPr="00986995" w:rsidRDefault="00C0413E" w:rsidP="00C31248">
      <w:pPr>
        <w:numPr>
          <w:ilvl w:val="1"/>
          <w:numId w:val="1"/>
        </w:numPr>
        <w:ind w:left="720"/>
        <w:jc w:val="both"/>
        <w:rPr>
          <w:rFonts w:ascii="Arial" w:hAnsi="Arial" w:cs="Arial"/>
          <w:sz w:val="20"/>
        </w:rPr>
      </w:pPr>
      <w:r>
        <w:rPr>
          <w:rFonts w:ascii="Arial" w:hAnsi="Arial" w:cs="Arial"/>
          <w:sz w:val="20"/>
        </w:rPr>
        <w:t>Zástupca objednávateľa má právo po poskytnutí služby na skúšobnú jazdu za účasti prijímacieho technika poskytovateľa ešte pred prevzatím motorového vozidla.</w:t>
      </w:r>
    </w:p>
    <w:p w:rsidR="00C31248" w:rsidRDefault="00C31248" w:rsidP="00C31248">
      <w:pPr>
        <w:numPr>
          <w:ilvl w:val="1"/>
          <w:numId w:val="1"/>
        </w:numPr>
        <w:ind w:left="720"/>
        <w:jc w:val="both"/>
        <w:rPr>
          <w:rFonts w:ascii="Arial" w:hAnsi="Arial" w:cs="Arial"/>
          <w:sz w:val="20"/>
        </w:rPr>
      </w:pPr>
      <w:r w:rsidRPr="00986995">
        <w:rPr>
          <w:rFonts w:ascii="Arial" w:hAnsi="Arial" w:cs="Arial"/>
          <w:sz w:val="20"/>
        </w:rPr>
        <w:t>Poskytovateľ je povinný pri poskytovaní služieb podľa tejto zmluvy používať výhradne originálne náhradné diely resp. súčiastky a zodpovedá za riadne poskytnutie servisných služieb spočívajúcich najmä, no nielen vo výkone opráv a údržby motorových vozidiel objednávateľa</w:t>
      </w:r>
      <w:r w:rsidR="00B90EBD">
        <w:rPr>
          <w:rFonts w:ascii="Arial" w:hAnsi="Arial" w:cs="Arial"/>
          <w:sz w:val="20"/>
        </w:rPr>
        <w:t>.</w:t>
      </w:r>
    </w:p>
    <w:p w:rsidR="00C82016" w:rsidRPr="00B90EBD" w:rsidRDefault="00C82016" w:rsidP="00C31248">
      <w:pPr>
        <w:numPr>
          <w:ilvl w:val="1"/>
          <w:numId w:val="1"/>
        </w:numPr>
        <w:ind w:left="720"/>
        <w:jc w:val="both"/>
        <w:rPr>
          <w:rFonts w:ascii="Arial" w:hAnsi="Arial" w:cs="Arial"/>
          <w:sz w:val="20"/>
        </w:rPr>
      </w:pPr>
      <w:r>
        <w:rPr>
          <w:rFonts w:ascii="Arial" w:hAnsi="Arial" w:cs="Arial"/>
          <w:sz w:val="20"/>
        </w:rPr>
        <w:t>Poskytovateľ je povinný poskytovať služby v súlade s technickou dokumentáciou motorového vozidla a príslušnými technickými normami. Pri oprave je povinný vykonávať práce kvalitne, účelne a hospodárne, v rozsahu a lehote uvedenej v preberacom protokole.</w:t>
      </w:r>
    </w:p>
    <w:p w:rsidR="00C31248" w:rsidRPr="00B90EBD" w:rsidRDefault="00C31248" w:rsidP="00C31248">
      <w:pPr>
        <w:jc w:val="both"/>
        <w:rPr>
          <w:rFonts w:ascii="Arial" w:hAnsi="Arial" w:cs="Arial"/>
          <w:sz w:val="20"/>
        </w:rPr>
      </w:pPr>
    </w:p>
    <w:p w:rsidR="00C31248" w:rsidRPr="00B90EBD" w:rsidRDefault="00C31248" w:rsidP="00C31248">
      <w:pPr>
        <w:jc w:val="center"/>
        <w:rPr>
          <w:rFonts w:ascii="Arial" w:hAnsi="Arial" w:cs="Arial"/>
          <w:b/>
          <w:bCs/>
          <w:sz w:val="20"/>
        </w:rPr>
      </w:pPr>
    </w:p>
    <w:p w:rsidR="00C31248" w:rsidRPr="00B90EBD" w:rsidRDefault="00C31248" w:rsidP="00C31248">
      <w:pPr>
        <w:jc w:val="center"/>
        <w:rPr>
          <w:rFonts w:ascii="Arial" w:hAnsi="Arial" w:cs="Arial"/>
          <w:sz w:val="20"/>
        </w:rPr>
      </w:pPr>
    </w:p>
    <w:p w:rsidR="00C31248" w:rsidRPr="00B90EBD" w:rsidRDefault="00C31248" w:rsidP="00C31248">
      <w:pPr>
        <w:pStyle w:val="Nadpis1"/>
        <w:spacing w:line="360" w:lineRule="auto"/>
        <w:jc w:val="center"/>
        <w:rPr>
          <w:rFonts w:ascii="Arial" w:hAnsi="Arial" w:cs="Arial"/>
        </w:rPr>
      </w:pPr>
      <w:r w:rsidRPr="00B90EBD">
        <w:rPr>
          <w:rFonts w:ascii="Arial" w:hAnsi="Arial" w:cs="Arial"/>
        </w:rPr>
        <w:t>Miesto dodania predmetu zákazky</w:t>
      </w:r>
    </w:p>
    <w:p w:rsidR="003502EC" w:rsidRPr="00B90EBD" w:rsidRDefault="003502EC" w:rsidP="00C31248">
      <w:pPr>
        <w:numPr>
          <w:ilvl w:val="1"/>
          <w:numId w:val="1"/>
        </w:numPr>
        <w:jc w:val="both"/>
        <w:rPr>
          <w:rFonts w:ascii="Arial" w:hAnsi="Arial" w:cs="Arial"/>
          <w:sz w:val="20"/>
        </w:rPr>
      </w:pPr>
      <w:r>
        <w:rPr>
          <w:rFonts w:ascii="Arial" w:hAnsi="Arial" w:cs="Arial"/>
          <w:sz w:val="20"/>
        </w:rPr>
        <w:t xml:space="preserve">Predmet plnenia zmluvy sa poskytovateľ zaväzuje zabezpečiť na území Bratislavy a zároveň aj pre regionálne </w:t>
      </w:r>
      <w:r w:rsidR="00341361">
        <w:rPr>
          <w:rFonts w:ascii="Arial" w:hAnsi="Arial" w:cs="Arial"/>
          <w:sz w:val="20"/>
        </w:rPr>
        <w:t xml:space="preserve">kontrolné </w:t>
      </w:r>
      <w:r w:rsidR="00FD0FC1">
        <w:rPr>
          <w:rFonts w:ascii="Arial" w:hAnsi="Arial" w:cs="Arial"/>
          <w:sz w:val="20"/>
        </w:rPr>
        <w:t xml:space="preserve">laboratóriá </w:t>
      </w:r>
      <w:r>
        <w:rPr>
          <w:rFonts w:ascii="Arial" w:hAnsi="Arial" w:cs="Arial"/>
          <w:sz w:val="20"/>
        </w:rPr>
        <w:t>objednávateľa vo Zvolene</w:t>
      </w:r>
      <w:r w:rsidR="00FD0FC1">
        <w:rPr>
          <w:rFonts w:ascii="Arial" w:hAnsi="Arial" w:cs="Arial"/>
          <w:sz w:val="20"/>
        </w:rPr>
        <w:t>,  v Žiline,  v Košiciach a v Topoľčanoch</w:t>
      </w:r>
      <w:r>
        <w:rPr>
          <w:rFonts w:ascii="Arial" w:hAnsi="Arial" w:cs="Arial"/>
          <w:sz w:val="20"/>
        </w:rPr>
        <w:t xml:space="preserve"> v celom rozsahu služieb uvedených v zmluve. Poskytovanie služieb bude poskytovateľ zabezpečovať prostredníctvom svojich pracovísk alebo u svojich zmluvných partnerov dislokovaných v mestách Bratislava</w:t>
      </w:r>
      <w:r w:rsidR="00FD0FC1">
        <w:rPr>
          <w:rFonts w:ascii="Arial" w:hAnsi="Arial" w:cs="Arial"/>
          <w:sz w:val="20"/>
        </w:rPr>
        <w:t xml:space="preserve">, </w:t>
      </w:r>
      <w:r>
        <w:rPr>
          <w:rFonts w:ascii="Arial" w:hAnsi="Arial" w:cs="Arial"/>
          <w:sz w:val="20"/>
        </w:rPr>
        <w:t>Zvolen</w:t>
      </w:r>
      <w:r w:rsidR="00FD0FC1">
        <w:rPr>
          <w:rFonts w:ascii="Arial" w:hAnsi="Arial" w:cs="Arial"/>
          <w:sz w:val="20"/>
        </w:rPr>
        <w:t>, Košice, Topoľčany a Žilina</w:t>
      </w:r>
      <w:r>
        <w:rPr>
          <w:rFonts w:ascii="Arial" w:hAnsi="Arial" w:cs="Arial"/>
          <w:sz w:val="20"/>
        </w:rPr>
        <w:t>.</w:t>
      </w:r>
    </w:p>
    <w:p w:rsidR="00C31248" w:rsidRPr="00B90EBD" w:rsidRDefault="00C31248" w:rsidP="00C31248">
      <w:pPr>
        <w:ind w:left="705"/>
        <w:jc w:val="both"/>
        <w:rPr>
          <w:rFonts w:ascii="Arial" w:hAnsi="Arial" w:cs="Arial"/>
          <w:sz w:val="20"/>
        </w:rPr>
      </w:pPr>
    </w:p>
    <w:p w:rsidR="00C31248" w:rsidRPr="00B90EBD" w:rsidRDefault="00C31248" w:rsidP="00C31248">
      <w:pPr>
        <w:ind w:left="708" w:hanging="708"/>
        <w:jc w:val="both"/>
        <w:rPr>
          <w:rFonts w:ascii="Arial" w:hAnsi="Arial" w:cs="Arial"/>
        </w:rPr>
      </w:pPr>
    </w:p>
    <w:p w:rsidR="00C31248" w:rsidRPr="00B90EBD" w:rsidRDefault="00C31248" w:rsidP="00C31248">
      <w:pPr>
        <w:pStyle w:val="Nadpis1"/>
        <w:spacing w:line="360" w:lineRule="auto"/>
        <w:jc w:val="center"/>
        <w:rPr>
          <w:rFonts w:ascii="Arial" w:hAnsi="Arial" w:cs="Arial"/>
        </w:rPr>
      </w:pPr>
      <w:r w:rsidRPr="00B90EBD">
        <w:rPr>
          <w:rFonts w:ascii="Arial" w:hAnsi="Arial" w:cs="Arial"/>
        </w:rPr>
        <w:lastRenderedPageBreak/>
        <w:t>Výsledok verejného obstarávania</w:t>
      </w:r>
    </w:p>
    <w:p w:rsidR="004D4354" w:rsidRPr="00B90EBD" w:rsidRDefault="004D4354" w:rsidP="00C31248">
      <w:pPr>
        <w:pStyle w:val="Odsekzoznamu"/>
        <w:numPr>
          <w:ilvl w:val="1"/>
          <w:numId w:val="1"/>
        </w:numPr>
        <w:jc w:val="both"/>
        <w:rPr>
          <w:rFonts w:ascii="Arial" w:hAnsi="Arial" w:cs="Arial"/>
        </w:rPr>
      </w:pPr>
      <w:r>
        <w:rPr>
          <w:rFonts w:ascii="Arial" w:hAnsi="Arial" w:cs="Arial"/>
        </w:rPr>
        <w:t>Táto zmluva sa uzatvára na základe výsledku verejného obstarávania podľa zákona č. 343/2015 Z. z. o verejnom obstarávaní a o zmene a doplnení niektorých zákonov v znení neskorších predpisov. Objednávateľ použil postup verejného obstarávania – zadávania zákaziek s nízkymi hodnotami podľa § 117 zákona č. 343/2015 Z. z.</w:t>
      </w:r>
      <w:r w:rsidR="00CE54A7">
        <w:rPr>
          <w:rFonts w:ascii="Arial" w:hAnsi="Arial" w:cs="Arial"/>
        </w:rPr>
        <w:t xml:space="preserve"> o verejnom obstarávaní a o zmene a doplnení niektorých zákonov v znení neskorších predpisov.</w:t>
      </w:r>
      <w:r>
        <w:rPr>
          <w:rFonts w:ascii="Arial" w:hAnsi="Arial" w:cs="Arial"/>
        </w:rPr>
        <w:t xml:space="preserve"> Podkladom pre uzatvorenie tejto zmluvy je cenová ponuka poskytovateľa doručená objednávateľovi na základe výzvy na predkladanie ponúk.</w:t>
      </w:r>
    </w:p>
    <w:p w:rsidR="00C31248" w:rsidRPr="00B90EBD" w:rsidRDefault="00C31248" w:rsidP="00C31248">
      <w:pPr>
        <w:pStyle w:val="Odsekzoznamu"/>
        <w:ind w:left="705"/>
        <w:jc w:val="both"/>
        <w:rPr>
          <w:rFonts w:ascii="Arial" w:hAnsi="Arial" w:cs="Arial"/>
        </w:rPr>
      </w:pPr>
    </w:p>
    <w:p w:rsidR="00C31248" w:rsidRPr="00B90EBD" w:rsidRDefault="00C31248" w:rsidP="00C31248">
      <w:pPr>
        <w:pStyle w:val="Odsekzoznamu"/>
        <w:ind w:left="705"/>
        <w:jc w:val="both"/>
        <w:rPr>
          <w:rFonts w:ascii="Arial" w:hAnsi="Arial" w:cs="Arial"/>
        </w:rPr>
      </w:pPr>
    </w:p>
    <w:p w:rsidR="00C31248" w:rsidRPr="00B90EBD" w:rsidRDefault="00C31248" w:rsidP="00C31248">
      <w:pPr>
        <w:pStyle w:val="Odsekzoznamu"/>
        <w:ind w:left="705"/>
        <w:jc w:val="both"/>
        <w:rPr>
          <w:rFonts w:ascii="Arial" w:hAnsi="Arial" w:cs="Arial"/>
        </w:rPr>
      </w:pPr>
    </w:p>
    <w:p w:rsidR="00C31248" w:rsidRPr="00F70E18" w:rsidRDefault="001C6399" w:rsidP="00C31248">
      <w:pPr>
        <w:pStyle w:val="Nadpis1"/>
        <w:spacing w:line="360" w:lineRule="auto"/>
        <w:jc w:val="center"/>
        <w:rPr>
          <w:rFonts w:ascii="Arial" w:hAnsi="Arial" w:cs="Arial"/>
        </w:rPr>
      </w:pPr>
      <w:r w:rsidRPr="00B90EBD">
        <w:rPr>
          <w:rFonts w:ascii="Arial" w:hAnsi="Arial" w:cs="Arial"/>
        </w:rPr>
        <w:t>Cenník vykonaných prác/hodinová sadzba</w:t>
      </w:r>
      <w:r w:rsidR="00F70E18">
        <w:rPr>
          <w:rFonts w:ascii="Arial" w:hAnsi="Arial" w:cs="Arial"/>
        </w:rPr>
        <w:t xml:space="preserve"> a platobné podmienky</w:t>
      </w:r>
    </w:p>
    <w:p w:rsidR="00C31248" w:rsidRPr="00B90EBD" w:rsidRDefault="00C31248" w:rsidP="001C6399">
      <w:pPr>
        <w:jc w:val="both"/>
        <w:rPr>
          <w:rFonts w:ascii="Arial" w:hAnsi="Arial" w:cs="Arial"/>
        </w:rPr>
      </w:pPr>
    </w:p>
    <w:p w:rsidR="00C31248" w:rsidRDefault="00C0413E" w:rsidP="00F82E83">
      <w:pPr>
        <w:numPr>
          <w:ilvl w:val="1"/>
          <w:numId w:val="1"/>
        </w:numPr>
        <w:jc w:val="both"/>
        <w:rPr>
          <w:rFonts w:ascii="Arial" w:hAnsi="Arial" w:cs="Arial"/>
          <w:sz w:val="20"/>
        </w:rPr>
      </w:pPr>
      <w:r w:rsidRPr="00F82E83">
        <w:rPr>
          <w:rFonts w:ascii="Arial" w:hAnsi="Arial" w:cs="Arial"/>
          <w:sz w:val="20"/>
        </w:rPr>
        <w:t>Cena za poskytnutie servisných služieb je dohodnutá zmluvnými stranami v zmysle zákona č. 18/1996 Z. z. o cenách v znení neskorších predpisov, podľa cenovej ponuky, ktorú poskytovateľ predložil v rámci verejného obstarávania.</w:t>
      </w:r>
    </w:p>
    <w:p w:rsidR="004A5A30" w:rsidRPr="00F82E83" w:rsidRDefault="004A5A30" w:rsidP="004A5A30">
      <w:pPr>
        <w:ind w:left="705"/>
        <w:jc w:val="both"/>
        <w:rPr>
          <w:rFonts w:ascii="Arial" w:hAnsi="Arial" w:cs="Arial"/>
          <w:sz w:val="20"/>
        </w:rPr>
      </w:pPr>
    </w:p>
    <w:p w:rsidR="00F70E18" w:rsidRDefault="00F82E83" w:rsidP="00F82E83">
      <w:pPr>
        <w:numPr>
          <w:ilvl w:val="1"/>
          <w:numId w:val="1"/>
        </w:numPr>
        <w:jc w:val="both"/>
        <w:rPr>
          <w:rFonts w:ascii="Arial" w:hAnsi="Arial" w:cs="Arial"/>
          <w:sz w:val="20"/>
        </w:rPr>
      </w:pPr>
      <w:r>
        <w:rPr>
          <w:rFonts w:ascii="Arial" w:hAnsi="Arial" w:cs="Arial"/>
          <w:sz w:val="20"/>
        </w:rPr>
        <w:t>Cena dohodnutých prác:</w:t>
      </w:r>
    </w:p>
    <w:p w:rsidR="004A5A30" w:rsidRDefault="004A5A30" w:rsidP="004A5A30">
      <w:pPr>
        <w:ind w:left="705"/>
        <w:jc w:val="both"/>
        <w:rPr>
          <w:rFonts w:ascii="Arial" w:hAnsi="Arial" w:cs="Arial"/>
          <w:sz w:val="20"/>
        </w:rPr>
      </w:pPr>
    </w:p>
    <w:tbl>
      <w:tblPr>
        <w:tblW w:w="9718" w:type="dxa"/>
        <w:tblInd w:w="625" w:type="dxa"/>
        <w:tblCellMar>
          <w:left w:w="70" w:type="dxa"/>
          <w:right w:w="70" w:type="dxa"/>
        </w:tblCellMar>
        <w:tblLook w:val="04A0" w:firstRow="1" w:lastRow="0" w:firstColumn="1" w:lastColumn="0" w:noHBand="0" w:noVBand="1"/>
      </w:tblPr>
      <w:tblGrid>
        <w:gridCol w:w="1396"/>
        <w:gridCol w:w="5487"/>
        <w:gridCol w:w="1418"/>
        <w:gridCol w:w="1417"/>
      </w:tblGrid>
      <w:tr w:rsidR="004A5A30" w:rsidRPr="00356EF5" w:rsidTr="004A5A30">
        <w:trPr>
          <w:trHeight w:val="315"/>
        </w:trPr>
        <w:tc>
          <w:tcPr>
            <w:tcW w:w="13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A30" w:rsidRPr="004A5A30" w:rsidRDefault="004A5A30" w:rsidP="000438A4">
            <w:pPr>
              <w:jc w:val="center"/>
              <w:rPr>
                <w:rFonts w:ascii="Arial Narrow" w:hAnsi="Arial Narrow"/>
                <w:color w:val="000000"/>
                <w:sz w:val="20"/>
              </w:rPr>
            </w:pPr>
            <w:proofErr w:type="spellStart"/>
            <w:r w:rsidRPr="004A5A30">
              <w:rPr>
                <w:rFonts w:ascii="Arial Narrow" w:hAnsi="Arial Narrow"/>
                <w:color w:val="000000"/>
                <w:sz w:val="20"/>
              </w:rPr>
              <w:t>P.č</w:t>
            </w:r>
            <w:proofErr w:type="spellEnd"/>
            <w:r w:rsidRPr="004A5A30">
              <w:rPr>
                <w:rFonts w:ascii="Arial Narrow" w:hAnsi="Arial Narrow"/>
                <w:color w:val="000000"/>
                <w:sz w:val="20"/>
              </w:rPr>
              <w:t>.</w:t>
            </w:r>
          </w:p>
        </w:tc>
        <w:tc>
          <w:tcPr>
            <w:tcW w:w="54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A30" w:rsidRPr="004A5A30" w:rsidRDefault="004A5A30" w:rsidP="000438A4">
            <w:pPr>
              <w:rPr>
                <w:rFonts w:ascii="Arial Narrow" w:hAnsi="Arial Narrow"/>
                <w:color w:val="000000"/>
                <w:sz w:val="20"/>
              </w:rPr>
            </w:pPr>
            <w:r w:rsidRPr="004A5A30">
              <w:rPr>
                <w:rFonts w:ascii="Arial Narrow" w:hAnsi="Arial Narrow"/>
                <w:color w:val="000000"/>
                <w:sz w:val="20"/>
              </w:rPr>
              <w:t>Popis</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A5A30" w:rsidRPr="004A5A30" w:rsidRDefault="004A5A30" w:rsidP="000438A4">
            <w:pPr>
              <w:jc w:val="center"/>
              <w:rPr>
                <w:rFonts w:ascii="Arial Narrow" w:hAnsi="Arial Narrow"/>
                <w:color w:val="000000"/>
                <w:sz w:val="20"/>
              </w:rPr>
            </w:pPr>
            <w:r w:rsidRPr="004A5A30">
              <w:rPr>
                <w:rFonts w:ascii="Arial Narrow" w:hAnsi="Arial Narrow"/>
                <w:bCs/>
                <w:color w:val="000000"/>
                <w:sz w:val="20"/>
              </w:rPr>
              <w:t>Cena                  v Eur bez DPH</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A5A30" w:rsidRPr="004A5A30" w:rsidRDefault="004A5A30" w:rsidP="000438A4">
            <w:pPr>
              <w:jc w:val="center"/>
              <w:rPr>
                <w:rFonts w:ascii="Arial Narrow" w:hAnsi="Arial Narrow"/>
                <w:color w:val="000000"/>
                <w:sz w:val="20"/>
              </w:rPr>
            </w:pPr>
            <w:r w:rsidRPr="004A5A30">
              <w:rPr>
                <w:rFonts w:ascii="Arial Narrow" w:hAnsi="Arial Narrow"/>
                <w:bCs/>
                <w:color w:val="000000"/>
                <w:sz w:val="20"/>
              </w:rPr>
              <w:t>Cena              v Eur s DPH</w:t>
            </w:r>
          </w:p>
        </w:tc>
      </w:tr>
      <w:tr w:rsidR="004A5A30" w:rsidRPr="00356EF5" w:rsidTr="004A5A30">
        <w:trPr>
          <w:trHeight w:val="570"/>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5A30" w:rsidRPr="004A5A30" w:rsidRDefault="004A5A30" w:rsidP="000438A4">
            <w:pPr>
              <w:jc w:val="center"/>
              <w:rPr>
                <w:rFonts w:ascii="Arial Narrow" w:hAnsi="Arial Narrow"/>
                <w:color w:val="000000"/>
                <w:sz w:val="20"/>
              </w:rPr>
            </w:pPr>
            <w:r>
              <w:rPr>
                <w:rFonts w:ascii="Arial Narrow" w:hAnsi="Arial Narrow"/>
                <w:color w:val="000000"/>
                <w:sz w:val="20"/>
              </w:rPr>
              <w:t>1</w:t>
            </w:r>
          </w:p>
        </w:tc>
        <w:tc>
          <w:tcPr>
            <w:tcW w:w="5487" w:type="dxa"/>
            <w:tcBorders>
              <w:top w:val="single" w:sz="4" w:space="0" w:color="auto"/>
              <w:left w:val="nil"/>
              <w:bottom w:val="single" w:sz="4" w:space="0" w:color="auto"/>
              <w:right w:val="single" w:sz="4" w:space="0" w:color="auto"/>
            </w:tcBorders>
            <w:shd w:val="clear" w:color="auto" w:fill="auto"/>
            <w:vAlign w:val="center"/>
            <w:hideMark/>
          </w:tcPr>
          <w:p w:rsidR="004A5A30" w:rsidRPr="004A5A30" w:rsidRDefault="004A5A30" w:rsidP="000438A4">
            <w:pPr>
              <w:tabs>
                <w:tab w:val="left" w:pos="284"/>
              </w:tabs>
              <w:autoSpaceDN w:val="0"/>
              <w:spacing w:line="276" w:lineRule="auto"/>
              <w:jc w:val="both"/>
              <w:rPr>
                <w:rFonts w:ascii="Arial Narrow" w:hAnsi="Arial Narrow"/>
                <w:bCs/>
                <w:sz w:val="20"/>
              </w:rPr>
            </w:pPr>
            <w:r w:rsidRPr="004A5A30">
              <w:rPr>
                <w:rFonts w:ascii="Arial Narrow" w:hAnsi="Arial Narrow"/>
                <w:bCs/>
                <w:sz w:val="20"/>
              </w:rPr>
              <w:t xml:space="preserve">Hodinová sadzba servisných prác a diagnostiky vozidla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A5A30" w:rsidRPr="004A5A30" w:rsidRDefault="004A5A30" w:rsidP="000438A4">
            <w:pPr>
              <w:jc w:val="both"/>
              <w:rPr>
                <w:rFonts w:ascii="Arial Narrow" w:hAnsi="Arial Narrow"/>
                <w:b/>
                <w:bCs/>
                <w:color w:val="000000"/>
                <w:sz w:val="20"/>
              </w:rPr>
            </w:pPr>
            <w:r w:rsidRPr="004A5A30">
              <w:rPr>
                <w:rFonts w:ascii="Arial Narrow" w:hAnsi="Arial Narrow"/>
                <w:b/>
                <w:bCs/>
                <w:color w:val="000000"/>
                <w:sz w:val="20"/>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4A5A30" w:rsidRPr="004A5A30" w:rsidRDefault="004A5A30" w:rsidP="000438A4">
            <w:pPr>
              <w:jc w:val="both"/>
              <w:rPr>
                <w:rFonts w:ascii="Arial Narrow" w:hAnsi="Arial Narrow"/>
                <w:b/>
                <w:bCs/>
                <w:color w:val="000000"/>
                <w:sz w:val="20"/>
              </w:rPr>
            </w:pPr>
            <w:r w:rsidRPr="004A5A30">
              <w:rPr>
                <w:rFonts w:ascii="Arial Narrow" w:hAnsi="Arial Narrow"/>
                <w:b/>
                <w:bCs/>
                <w:color w:val="000000"/>
                <w:sz w:val="20"/>
              </w:rPr>
              <w:t> </w:t>
            </w:r>
          </w:p>
        </w:tc>
      </w:tr>
      <w:tr w:rsidR="004A5A30" w:rsidRPr="00356EF5" w:rsidTr="004A5A30">
        <w:trPr>
          <w:trHeight w:val="570"/>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4A5A30" w:rsidRPr="004A5A30" w:rsidRDefault="004A5A30" w:rsidP="000438A4">
            <w:pPr>
              <w:jc w:val="center"/>
              <w:rPr>
                <w:rFonts w:ascii="Arial Narrow" w:hAnsi="Arial Narrow"/>
                <w:color w:val="000000"/>
                <w:sz w:val="20"/>
              </w:rPr>
            </w:pPr>
            <w:r>
              <w:rPr>
                <w:rFonts w:ascii="Arial Narrow" w:hAnsi="Arial Narrow"/>
                <w:color w:val="000000"/>
                <w:sz w:val="20"/>
              </w:rPr>
              <w:t>2</w:t>
            </w:r>
          </w:p>
        </w:tc>
        <w:tc>
          <w:tcPr>
            <w:tcW w:w="5487" w:type="dxa"/>
            <w:tcBorders>
              <w:top w:val="single" w:sz="4" w:space="0" w:color="auto"/>
              <w:left w:val="nil"/>
              <w:bottom w:val="single" w:sz="4" w:space="0" w:color="auto"/>
              <w:right w:val="single" w:sz="4" w:space="0" w:color="auto"/>
            </w:tcBorders>
            <w:shd w:val="clear" w:color="auto" w:fill="auto"/>
            <w:vAlign w:val="center"/>
          </w:tcPr>
          <w:p w:rsidR="004A5A30" w:rsidRPr="004A5A30" w:rsidRDefault="004A5A30" w:rsidP="000438A4">
            <w:pPr>
              <w:tabs>
                <w:tab w:val="left" w:pos="284"/>
              </w:tabs>
              <w:autoSpaceDN w:val="0"/>
              <w:spacing w:line="276" w:lineRule="auto"/>
              <w:jc w:val="both"/>
              <w:rPr>
                <w:rFonts w:ascii="Arial Narrow" w:hAnsi="Arial Narrow"/>
                <w:bCs/>
                <w:sz w:val="20"/>
              </w:rPr>
            </w:pPr>
            <w:r w:rsidRPr="004A5A30">
              <w:rPr>
                <w:rFonts w:ascii="Arial Narrow" w:hAnsi="Arial Narrow"/>
                <w:bCs/>
                <w:sz w:val="20"/>
              </w:rPr>
              <w:t xml:space="preserve">Paušálny poplatok za prezutie a vyváženie pneumatík (4 ks)  </w:t>
            </w:r>
          </w:p>
        </w:tc>
        <w:tc>
          <w:tcPr>
            <w:tcW w:w="1418" w:type="dxa"/>
            <w:tcBorders>
              <w:top w:val="single" w:sz="4" w:space="0" w:color="auto"/>
              <w:left w:val="nil"/>
              <w:bottom w:val="single" w:sz="4" w:space="0" w:color="auto"/>
              <w:right w:val="single" w:sz="4" w:space="0" w:color="auto"/>
            </w:tcBorders>
            <w:shd w:val="clear" w:color="auto" w:fill="auto"/>
            <w:vAlign w:val="center"/>
          </w:tcPr>
          <w:p w:rsidR="004A5A30" w:rsidRPr="004A5A30" w:rsidRDefault="004A5A30" w:rsidP="000438A4">
            <w:pPr>
              <w:jc w:val="both"/>
              <w:rPr>
                <w:rFonts w:ascii="Arial Narrow" w:hAnsi="Arial Narrow"/>
                <w:b/>
                <w:bCs/>
                <w:color w:val="000000"/>
                <w:sz w:val="20"/>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4A5A30" w:rsidRPr="004A5A30" w:rsidRDefault="004A5A30" w:rsidP="000438A4">
            <w:pPr>
              <w:jc w:val="both"/>
              <w:rPr>
                <w:rFonts w:ascii="Arial Narrow" w:hAnsi="Arial Narrow"/>
                <w:b/>
                <w:bCs/>
                <w:color w:val="000000"/>
                <w:sz w:val="20"/>
              </w:rPr>
            </w:pPr>
          </w:p>
        </w:tc>
      </w:tr>
      <w:tr w:rsidR="004A5A30" w:rsidRPr="00356EF5" w:rsidTr="004A5A30">
        <w:trPr>
          <w:trHeight w:val="570"/>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4A5A30" w:rsidRPr="004A5A30" w:rsidRDefault="004A5A30" w:rsidP="000438A4">
            <w:pPr>
              <w:jc w:val="center"/>
              <w:rPr>
                <w:rFonts w:ascii="Arial Narrow" w:hAnsi="Arial Narrow"/>
                <w:color w:val="000000"/>
                <w:sz w:val="20"/>
              </w:rPr>
            </w:pPr>
            <w:r>
              <w:rPr>
                <w:rFonts w:ascii="Arial Narrow" w:hAnsi="Arial Narrow"/>
                <w:color w:val="000000"/>
                <w:sz w:val="20"/>
              </w:rPr>
              <w:t>3</w:t>
            </w:r>
          </w:p>
        </w:tc>
        <w:tc>
          <w:tcPr>
            <w:tcW w:w="5487" w:type="dxa"/>
            <w:tcBorders>
              <w:top w:val="single" w:sz="4" w:space="0" w:color="auto"/>
              <w:left w:val="nil"/>
              <w:bottom w:val="single" w:sz="4" w:space="0" w:color="auto"/>
              <w:right w:val="single" w:sz="4" w:space="0" w:color="auto"/>
            </w:tcBorders>
            <w:shd w:val="clear" w:color="auto" w:fill="auto"/>
            <w:vAlign w:val="center"/>
          </w:tcPr>
          <w:p w:rsidR="004A5A30" w:rsidRPr="004A5A30" w:rsidRDefault="004A5A30" w:rsidP="000438A4">
            <w:pPr>
              <w:tabs>
                <w:tab w:val="left" w:pos="284"/>
              </w:tabs>
              <w:autoSpaceDN w:val="0"/>
              <w:spacing w:line="276" w:lineRule="auto"/>
              <w:jc w:val="both"/>
              <w:rPr>
                <w:rFonts w:ascii="Arial Narrow" w:hAnsi="Arial Narrow"/>
                <w:bCs/>
                <w:sz w:val="20"/>
              </w:rPr>
            </w:pPr>
            <w:r w:rsidRPr="004A5A30">
              <w:rPr>
                <w:rFonts w:ascii="Arial Narrow" w:hAnsi="Arial Narrow"/>
                <w:bCs/>
                <w:sz w:val="20"/>
              </w:rPr>
              <w:t>Paušálna cena za uskladnenie sezónnych pneumatík</w:t>
            </w:r>
            <w:r w:rsidRPr="004A5A30">
              <w:rPr>
                <w:rFonts w:ascii="Arial Narrow" w:hAnsi="Arial Narrow"/>
                <w:bCs/>
                <w:sz w:val="20"/>
              </w:rPr>
              <w:tab/>
            </w:r>
          </w:p>
        </w:tc>
        <w:tc>
          <w:tcPr>
            <w:tcW w:w="1418" w:type="dxa"/>
            <w:tcBorders>
              <w:top w:val="single" w:sz="4" w:space="0" w:color="auto"/>
              <w:left w:val="nil"/>
              <w:bottom w:val="single" w:sz="4" w:space="0" w:color="auto"/>
              <w:right w:val="single" w:sz="4" w:space="0" w:color="auto"/>
            </w:tcBorders>
            <w:shd w:val="clear" w:color="auto" w:fill="auto"/>
            <w:vAlign w:val="center"/>
          </w:tcPr>
          <w:p w:rsidR="004A5A30" w:rsidRPr="004A5A30" w:rsidRDefault="004A5A30" w:rsidP="000438A4">
            <w:pPr>
              <w:jc w:val="both"/>
              <w:rPr>
                <w:rFonts w:ascii="Arial Narrow" w:hAnsi="Arial Narrow"/>
                <w:b/>
                <w:bCs/>
                <w:color w:val="000000"/>
                <w:sz w:val="20"/>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4A5A30" w:rsidRPr="004A5A30" w:rsidRDefault="004A5A30" w:rsidP="000438A4">
            <w:pPr>
              <w:jc w:val="both"/>
              <w:rPr>
                <w:rFonts w:ascii="Arial Narrow" w:hAnsi="Arial Narrow"/>
                <w:b/>
                <w:bCs/>
                <w:color w:val="000000"/>
                <w:sz w:val="20"/>
              </w:rPr>
            </w:pPr>
          </w:p>
        </w:tc>
      </w:tr>
      <w:tr w:rsidR="004A5A30" w:rsidRPr="00356EF5" w:rsidTr="004A5A30">
        <w:trPr>
          <w:trHeight w:val="570"/>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4A5A30" w:rsidRPr="004A5A30" w:rsidRDefault="004A5A30" w:rsidP="000438A4">
            <w:pPr>
              <w:jc w:val="center"/>
              <w:rPr>
                <w:rFonts w:ascii="Arial Narrow" w:hAnsi="Arial Narrow"/>
                <w:color w:val="000000"/>
                <w:sz w:val="20"/>
              </w:rPr>
            </w:pPr>
            <w:r>
              <w:rPr>
                <w:rFonts w:ascii="Arial Narrow" w:hAnsi="Arial Narrow"/>
                <w:color w:val="000000"/>
                <w:sz w:val="20"/>
              </w:rPr>
              <w:t>4</w:t>
            </w:r>
          </w:p>
        </w:tc>
        <w:tc>
          <w:tcPr>
            <w:tcW w:w="5487" w:type="dxa"/>
            <w:tcBorders>
              <w:top w:val="single" w:sz="4" w:space="0" w:color="auto"/>
              <w:left w:val="nil"/>
              <w:bottom w:val="single" w:sz="4" w:space="0" w:color="auto"/>
              <w:right w:val="single" w:sz="4" w:space="0" w:color="auto"/>
            </w:tcBorders>
            <w:shd w:val="clear" w:color="auto" w:fill="auto"/>
            <w:vAlign w:val="center"/>
          </w:tcPr>
          <w:p w:rsidR="004A5A30" w:rsidRPr="004A5A30" w:rsidRDefault="004A5A30" w:rsidP="000438A4">
            <w:pPr>
              <w:tabs>
                <w:tab w:val="left" w:pos="284"/>
              </w:tabs>
              <w:autoSpaceDN w:val="0"/>
              <w:spacing w:line="276" w:lineRule="auto"/>
              <w:jc w:val="both"/>
              <w:rPr>
                <w:rFonts w:ascii="Arial Narrow" w:hAnsi="Arial Narrow"/>
                <w:bCs/>
                <w:sz w:val="20"/>
              </w:rPr>
            </w:pPr>
            <w:r w:rsidRPr="004A5A30">
              <w:rPr>
                <w:rFonts w:ascii="Arial Narrow" w:hAnsi="Arial Narrow"/>
                <w:bCs/>
                <w:sz w:val="20"/>
              </w:rPr>
              <w:t>Paušálna cena za vykonanie technickej a emisnej kontroly pre 1 vozidlo</w:t>
            </w:r>
          </w:p>
        </w:tc>
        <w:tc>
          <w:tcPr>
            <w:tcW w:w="1418" w:type="dxa"/>
            <w:tcBorders>
              <w:top w:val="single" w:sz="4" w:space="0" w:color="auto"/>
              <w:left w:val="nil"/>
              <w:bottom w:val="single" w:sz="4" w:space="0" w:color="auto"/>
              <w:right w:val="single" w:sz="4" w:space="0" w:color="auto"/>
            </w:tcBorders>
            <w:shd w:val="clear" w:color="auto" w:fill="auto"/>
            <w:vAlign w:val="center"/>
          </w:tcPr>
          <w:p w:rsidR="004A5A30" w:rsidRPr="004A5A30" w:rsidRDefault="004A5A30" w:rsidP="000438A4">
            <w:pPr>
              <w:jc w:val="both"/>
              <w:rPr>
                <w:rFonts w:ascii="Arial Narrow" w:hAnsi="Arial Narrow"/>
                <w:b/>
                <w:bCs/>
                <w:color w:val="000000"/>
                <w:sz w:val="20"/>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4A5A30" w:rsidRPr="004A5A30" w:rsidRDefault="004A5A30" w:rsidP="000438A4">
            <w:pPr>
              <w:jc w:val="both"/>
              <w:rPr>
                <w:rFonts w:ascii="Arial Narrow" w:hAnsi="Arial Narrow"/>
                <w:b/>
                <w:bCs/>
                <w:color w:val="000000"/>
                <w:sz w:val="20"/>
              </w:rPr>
            </w:pPr>
          </w:p>
        </w:tc>
      </w:tr>
    </w:tbl>
    <w:p w:rsidR="004A5A30" w:rsidRPr="00F82E83" w:rsidRDefault="004A5A30" w:rsidP="004A5A30">
      <w:pPr>
        <w:ind w:left="705"/>
        <w:jc w:val="both"/>
        <w:rPr>
          <w:rFonts w:ascii="Arial" w:hAnsi="Arial" w:cs="Arial"/>
          <w:sz w:val="20"/>
        </w:rPr>
      </w:pPr>
    </w:p>
    <w:p w:rsidR="00C31248" w:rsidRPr="00B90EBD" w:rsidRDefault="00C31248" w:rsidP="00F82E83">
      <w:pPr>
        <w:jc w:val="both"/>
        <w:rPr>
          <w:rFonts w:ascii="Arial" w:hAnsi="Arial" w:cs="Arial"/>
          <w:sz w:val="20"/>
        </w:rPr>
      </w:pPr>
    </w:p>
    <w:p w:rsidR="00F70E18" w:rsidRPr="00F82E83" w:rsidRDefault="00F70E18" w:rsidP="00F82E83">
      <w:pPr>
        <w:numPr>
          <w:ilvl w:val="1"/>
          <w:numId w:val="1"/>
        </w:numPr>
        <w:jc w:val="both"/>
        <w:rPr>
          <w:rFonts w:ascii="Arial" w:hAnsi="Arial" w:cs="Arial"/>
          <w:sz w:val="20"/>
        </w:rPr>
      </w:pPr>
      <w:r w:rsidRPr="00F82E83">
        <w:rPr>
          <w:rFonts w:ascii="Arial" w:hAnsi="Arial" w:cs="Arial"/>
          <w:sz w:val="20"/>
        </w:rPr>
        <w:t xml:space="preserve">V prípade opravy motorového vozidla po dopravnej nehode alebo škodovej udalosti na základe zápisu o poškodení motorového vozidla danej poisťovacej spoločnosti alebo po inom poškodení bez zápisu o poškodení motorového vozidla, spravidla na základe fotodokumentácie, sa cena normohodiny určuje podľa zmluvy poskytovateľa s danou poisťovacou spoločnosťou. </w:t>
      </w:r>
      <w:bookmarkStart w:id="0" w:name="_GoBack"/>
      <w:bookmarkEnd w:id="0"/>
    </w:p>
    <w:p w:rsidR="00F70E18" w:rsidRPr="00F82E83" w:rsidRDefault="00F70E18" w:rsidP="00F82E83">
      <w:pPr>
        <w:numPr>
          <w:ilvl w:val="1"/>
          <w:numId w:val="1"/>
        </w:numPr>
        <w:jc w:val="both"/>
        <w:rPr>
          <w:rFonts w:ascii="Arial" w:hAnsi="Arial" w:cs="Arial"/>
          <w:sz w:val="20"/>
        </w:rPr>
      </w:pPr>
      <w:r w:rsidRPr="00F82E83">
        <w:rPr>
          <w:rFonts w:ascii="Arial" w:hAnsi="Arial" w:cs="Arial"/>
          <w:sz w:val="20"/>
        </w:rPr>
        <w:t xml:space="preserve">Časový rozsah vykonaných prác bude poskytovateľom fakturovaný objednávateľovi v zmysle všeobecne platných noriem spotreby práce vydaných príslušným importérom motorového vozidla alebo všeobecne uznávaných noriem spotreby práce. </w:t>
      </w:r>
    </w:p>
    <w:p w:rsidR="00F70E18" w:rsidRPr="00F82E83" w:rsidRDefault="00F70E18" w:rsidP="00F82E83">
      <w:pPr>
        <w:numPr>
          <w:ilvl w:val="1"/>
          <w:numId w:val="1"/>
        </w:numPr>
        <w:jc w:val="both"/>
        <w:rPr>
          <w:rFonts w:ascii="Arial" w:hAnsi="Arial" w:cs="Arial"/>
          <w:sz w:val="20"/>
        </w:rPr>
      </w:pPr>
      <w:r w:rsidRPr="00F82E83">
        <w:rPr>
          <w:rFonts w:ascii="Arial" w:hAnsi="Arial" w:cs="Arial"/>
          <w:sz w:val="20"/>
        </w:rPr>
        <w:t xml:space="preserve">Objem finančných prostriedkov, </w:t>
      </w:r>
      <w:proofErr w:type="spellStart"/>
      <w:r w:rsidRPr="00F82E83">
        <w:rPr>
          <w:rFonts w:ascii="Arial" w:hAnsi="Arial" w:cs="Arial"/>
          <w:sz w:val="20"/>
        </w:rPr>
        <w:t>t.j</w:t>
      </w:r>
      <w:proofErr w:type="spellEnd"/>
      <w:r w:rsidRPr="00F82E83">
        <w:rPr>
          <w:rFonts w:ascii="Arial" w:hAnsi="Arial" w:cs="Arial"/>
          <w:sz w:val="20"/>
        </w:rPr>
        <w:t xml:space="preserve">. kúpna cena dodaného, vyfakturovaného a uhradeného predmetu zmluvy počas doby trvania tejto zmluvy </w:t>
      </w:r>
      <w:r w:rsidRPr="00077D56">
        <w:rPr>
          <w:rFonts w:ascii="Arial" w:hAnsi="Arial" w:cs="Arial"/>
          <w:sz w:val="20"/>
        </w:rPr>
        <w:t>nesmie presiahnuť sumu 1</w:t>
      </w:r>
      <w:r w:rsidR="003A2E08">
        <w:rPr>
          <w:rFonts w:ascii="Arial" w:hAnsi="Arial" w:cs="Arial"/>
          <w:sz w:val="20"/>
        </w:rPr>
        <w:t xml:space="preserve">2 </w:t>
      </w:r>
      <w:r w:rsidR="00B53B8A">
        <w:rPr>
          <w:rFonts w:ascii="Arial" w:hAnsi="Arial" w:cs="Arial"/>
          <w:sz w:val="20"/>
        </w:rPr>
        <w:t>540</w:t>
      </w:r>
      <w:r w:rsidRPr="00077D56">
        <w:rPr>
          <w:rFonts w:ascii="Arial" w:hAnsi="Arial" w:cs="Arial"/>
          <w:sz w:val="20"/>
        </w:rPr>
        <w:t xml:space="preserve"> eur </w:t>
      </w:r>
      <w:r w:rsidR="00B53B8A">
        <w:rPr>
          <w:rFonts w:ascii="Arial" w:hAnsi="Arial" w:cs="Arial"/>
          <w:sz w:val="20"/>
        </w:rPr>
        <w:t>s</w:t>
      </w:r>
      <w:r w:rsidRPr="00077D56">
        <w:rPr>
          <w:rFonts w:ascii="Arial" w:hAnsi="Arial" w:cs="Arial"/>
          <w:sz w:val="20"/>
        </w:rPr>
        <w:t xml:space="preserve"> DPH</w:t>
      </w:r>
      <w:r w:rsidRPr="00F82E83">
        <w:rPr>
          <w:rFonts w:ascii="Arial" w:hAnsi="Arial" w:cs="Arial"/>
          <w:sz w:val="20"/>
        </w:rPr>
        <w:t>.</w:t>
      </w:r>
    </w:p>
    <w:p w:rsidR="00F70E18" w:rsidRPr="00F82E83" w:rsidRDefault="00F70E18" w:rsidP="00F82E83">
      <w:pPr>
        <w:numPr>
          <w:ilvl w:val="1"/>
          <w:numId w:val="1"/>
        </w:numPr>
        <w:jc w:val="both"/>
        <w:rPr>
          <w:rFonts w:ascii="Arial" w:hAnsi="Arial" w:cs="Arial"/>
          <w:sz w:val="20"/>
        </w:rPr>
      </w:pPr>
      <w:r w:rsidRPr="00F82E83">
        <w:rPr>
          <w:rFonts w:ascii="Arial" w:hAnsi="Arial" w:cs="Arial"/>
          <w:sz w:val="20"/>
        </w:rPr>
        <w:t xml:space="preserve">Zmluvné strany sa dohodli, že cenu za poskytnutie služieb poskytovateľ vyúčtuje objednávateľovi faktúrou. Splatnosť faktúry je 30 kalendárnych dní odo dňa doručenia faktúry do podateľne objednávateľa. Poskytovateľ bude vystavovať ku každej objednávke faktúru. </w:t>
      </w:r>
    </w:p>
    <w:p w:rsidR="00F70E18" w:rsidRDefault="00F70E18" w:rsidP="00F82E83">
      <w:pPr>
        <w:numPr>
          <w:ilvl w:val="1"/>
          <w:numId w:val="1"/>
        </w:numPr>
        <w:jc w:val="both"/>
        <w:rPr>
          <w:rFonts w:ascii="Arial" w:hAnsi="Arial" w:cs="Arial"/>
          <w:sz w:val="20"/>
        </w:rPr>
      </w:pPr>
      <w:r w:rsidRPr="00F82E83">
        <w:rPr>
          <w:rFonts w:ascii="Arial" w:hAnsi="Arial" w:cs="Arial"/>
          <w:sz w:val="20"/>
        </w:rPr>
        <w:t>Poskytovateľ je oprávnený fakturovať len skutočne vykonané práce, služby a skutočne použité náhradné diely, náplne a materiál</w:t>
      </w:r>
      <w:r w:rsidRPr="00077D56">
        <w:rPr>
          <w:rFonts w:ascii="Arial" w:hAnsi="Arial" w:cs="Arial"/>
          <w:sz w:val="20"/>
        </w:rPr>
        <w:t>.</w:t>
      </w:r>
    </w:p>
    <w:p w:rsidR="001D67E3" w:rsidRPr="00077D56" w:rsidRDefault="001D67E3" w:rsidP="00F82E83">
      <w:pPr>
        <w:numPr>
          <w:ilvl w:val="1"/>
          <w:numId w:val="1"/>
        </w:numPr>
        <w:jc w:val="both"/>
        <w:rPr>
          <w:rFonts w:ascii="Arial" w:hAnsi="Arial" w:cs="Arial"/>
          <w:sz w:val="20"/>
        </w:rPr>
      </w:pPr>
      <w:r>
        <w:rPr>
          <w:rFonts w:ascii="Arial" w:hAnsi="Arial" w:cs="Arial"/>
          <w:sz w:val="20"/>
        </w:rPr>
        <w:t xml:space="preserve">Cena poskytnutých náhradných dielov, prevádzkových kvapalín, prípadne iného tovaru súvisiaceho so servisom motorových vozidiel objednávateľa musí </w:t>
      </w:r>
      <w:r w:rsidR="000E6111">
        <w:rPr>
          <w:rFonts w:ascii="Arial" w:hAnsi="Arial" w:cs="Arial"/>
          <w:sz w:val="20"/>
        </w:rPr>
        <w:t>zodpovedať</w:t>
      </w:r>
      <w:r>
        <w:rPr>
          <w:rFonts w:ascii="Arial" w:hAnsi="Arial" w:cs="Arial"/>
          <w:sz w:val="20"/>
        </w:rPr>
        <w:t>' aktuálnemu</w:t>
      </w:r>
      <w:r w:rsidRPr="002B441C">
        <w:rPr>
          <w:rFonts w:ascii="Arial" w:hAnsi="Arial" w:cs="Arial"/>
          <w:sz w:val="20"/>
        </w:rPr>
        <w:t xml:space="preserve"> </w:t>
      </w:r>
      <w:r>
        <w:rPr>
          <w:rFonts w:ascii="Arial" w:hAnsi="Arial" w:cs="Arial"/>
          <w:sz w:val="20"/>
        </w:rPr>
        <w:t xml:space="preserve">cenníku dodávateľa v čase konkrétneho servisného úkonu (oprava, údržba a pod.). Cenník bude </w:t>
      </w:r>
      <w:r w:rsidR="000E6111">
        <w:rPr>
          <w:rFonts w:ascii="Arial" w:hAnsi="Arial" w:cs="Arial"/>
          <w:sz w:val="20"/>
        </w:rPr>
        <w:t>tvoriť</w:t>
      </w:r>
      <w:r>
        <w:rPr>
          <w:rFonts w:ascii="Arial" w:hAnsi="Arial" w:cs="Arial"/>
          <w:sz w:val="20"/>
        </w:rPr>
        <w:t>' prílohu vystavenej faktúry</w:t>
      </w:r>
      <w:r w:rsidRPr="002B441C">
        <w:rPr>
          <w:rFonts w:ascii="Arial" w:hAnsi="Arial" w:cs="Arial"/>
          <w:sz w:val="20"/>
        </w:rPr>
        <w:t>.</w:t>
      </w:r>
    </w:p>
    <w:p w:rsidR="00C31248" w:rsidRPr="00F70E18" w:rsidRDefault="00C31248" w:rsidP="00C31248">
      <w:pPr>
        <w:jc w:val="both"/>
        <w:rPr>
          <w:rFonts w:ascii="Arial" w:hAnsi="Arial" w:cs="Arial"/>
          <w:sz w:val="20"/>
        </w:rPr>
      </w:pPr>
    </w:p>
    <w:p w:rsidR="00A12E0E" w:rsidRDefault="00A12E0E" w:rsidP="00C31248">
      <w:pPr>
        <w:jc w:val="both"/>
        <w:rPr>
          <w:rFonts w:ascii="Arial" w:hAnsi="Arial" w:cs="Arial"/>
          <w:sz w:val="20"/>
        </w:rPr>
      </w:pPr>
    </w:p>
    <w:p w:rsidR="00A12E0E" w:rsidRPr="00786B26" w:rsidRDefault="00204824" w:rsidP="00A12E0E">
      <w:pPr>
        <w:pStyle w:val="Nadpis1"/>
        <w:spacing w:line="360" w:lineRule="auto"/>
        <w:jc w:val="center"/>
        <w:rPr>
          <w:rFonts w:ascii="Arial" w:hAnsi="Arial" w:cs="Arial"/>
        </w:rPr>
      </w:pPr>
      <w:r>
        <w:rPr>
          <w:rFonts w:ascii="Arial" w:hAnsi="Arial" w:cs="Arial"/>
        </w:rPr>
        <w:t>Platnosť zmluvy</w:t>
      </w:r>
    </w:p>
    <w:p w:rsidR="00A12E0E" w:rsidRDefault="00204824" w:rsidP="00A12E0E">
      <w:pPr>
        <w:pStyle w:val="Odsekzoznamu"/>
        <w:numPr>
          <w:ilvl w:val="1"/>
          <w:numId w:val="1"/>
        </w:numPr>
        <w:jc w:val="both"/>
        <w:rPr>
          <w:rFonts w:ascii="Arial" w:hAnsi="Arial" w:cs="Arial"/>
        </w:rPr>
      </w:pPr>
      <w:r>
        <w:rPr>
          <w:rFonts w:ascii="Arial" w:hAnsi="Arial" w:cs="Arial"/>
        </w:rPr>
        <w:t xml:space="preserve">Zmluvné strany sa dohodli, že túto zmluvu uzatvárajú na dobu jedného roka alebo do vyčerpania </w:t>
      </w:r>
      <w:r w:rsidRPr="00B90EBD">
        <w:rPr>
          <w:rFonts w:ascii="Arial" w:hAnsi="Arial" w:cs="Arial"/>
        </w:rPr>
        <w:t>finančného limitu 1</w:t>
      </w:r>
      <w:r w:rsidR="003A2E08">
        <w:rPr>
          <w:rFonts w:ascii="Arial" w:hAnsi="Arial" w:cs="Arial"/>
        </w:rPr>
        <w:t xml:space="preserve">2 </w:t>
      </w:r>
      <w:r w:rsidR="007231EF">
        <w:rPr>
          <w:rFonts w:ascii="Arial" w:hAnsi="Arial" w:cs="Arial"/>
        </w:rPr>
        <w:t>540</w:t>
      </w:r>
      <w:r w:rsidRPr="00B90EBD">
        <w:rPr>
          <w:rFonts w:ascii="Arial" w:hAnsi="Arial" w:cs="Arial"/>
        </w:rPr>
        <w:t xml:space="preserve"> eur </w:t>
      </w:r>
      <w:r w:rsidR="007231EF">
        <w:rPr>
          <w:rFonts w:ascii="Arial" w:hAnsi="Arial" w:cs="Arial"/>
        </w:rPr>
        <w:t>s</w:t>
      </w:r>
      <w:r w:rsidRPr="00B90EBD">
        <w:rPr>
          <w:rFonts w:ascii="Arial" w:hAnsi="Arial" w:cs="Arial"/>
        </w:rPr>
        <w:t xml:space="preserve"> DPH</w:t>
      </w:r>
      <w:r>
        <w:rPr>
          <w:rFonts w:ascii="Arial" w:hAnsi="Arial" w:cs="Arial"/>
        </w:rPr>
        <w:t>.</w:t>
      </w:r>
    </w:p>
    <w:p w:rsidR="00204824" w:rsidRPr="00786B26" w:rsidRDefault="00204824" w:rsidP="00A12E0E">
      <w:pPr>
        <w:pStyle w:val="Odsekzoznamu"/>
        <w:numPr>
          <w:ilvl w:val="1"/>
          <w:numId w:val="1"/>
        </w:numPr>
        <w:jc w:val="both"/>
        <w:rPr>
          <w:rFonts w:ascii="Arial" w:hAnsi="Arial" w:cs="Arial"/>
        </w:rPr>
      </w:pPr>
      <w:r>
        <w:rPr>
          <w:rFonts w:ascii="Arial" w:hAnsi="Arial" w:cs="Arial"/>
        </w:rPr>
        <w:t xml:space="preserve">Táto zmluva nadobúda platnosť dňom jej podpisu štatutárnymi orgánmi obidvoch zmluvných strán. Účinnosť táto zmluva nadobúda dňom nasledujúcim po dni jej zverejnenia v Centrálnom registri zmlúv, vedeným Úradom vlády SR v súlade so zákonom č. 546/2010 Z. z. </w:t>
      </w:r>
    </w:p>
    <w:p w:rsidR="00A12E0E" w:rsidRDefault="00A12E0E" w:rsidP="00C31248">
      <w:pPr>
        <w:jc w:val="both"/>
        <w:rPr>
          <w:rFonts w:ascii="Arial" w:hAnsi="Arial" w:cs="Arial"/>
          <w:sz w:val="20"/>
        </w:rPr>
      </w:pPr>
    </w:p>
    <w:p w:rsidR="0086259F" w:rsidRDefault="0086259F" w:rsidP="00C31248">
      <w:pPr>
        <w:jc w:val="both"/>
        <w:rPr>
          <w:rFonts w:ascii="Arial" w:hAnsi="Arial" w:cs="Arial"/>
          <w:sz w:val="20"/>
        </w:rPr>
      </w:pPr>
    </w:p>
    <w:p w:rsidR="009316AF" w:rsidRPr="00786B26" w:rsidRDefault="009316AF" w:rsidP="009316AF">
      <w:pPr>
        <w:pStyle w:val="Nadpis1"/>
        <w:spacing w:line="360" w:lineRule="auto"/>
        <w:jc w:val="center"/>
        <w:rPr>
          <w:rFonts w:ascii="Arial" w:hAnsi="Arial" w:cs="Arial"/>
        </w:rPr>
      </w:pPr>
      <w:r>
        <w:rPr>
          <w:rFonts w:ascii="Arial" w:hAnsi="Arial" w:cs="Arial"/>
        </w:rPr>
        <w:t>Ukončenie zmluvného vzťahu</w:t>
      </w:r>
    </w:p>
    <w:p w:rsidR="009316AF" w:rsidRDefault="009316AF" w:rsidP="009316AF">
      <w:pPr>
        <w:pStyle w:val="Odsekzoznamu"/>
        <w:numPr>
          <w:ilvl w:val="1"/>
          <w:numId w:val="1"/>
        </w:numPr>
        <w:jc w:val="both"/>
        <w:rPr>
          <w:rFonts w:ascii="Arial" w:hAnsi="Arial" w:cs="Arial"/>
        </w:rPr>
      </w:pPr>
      <w:r>
        <w:rPr>
          <w:rFonts w:ascii="Arial" w:hAnsi="Arial" w:cs="Arial"/>
        </w:rPr>
        <w:t>Zmluvu možno ukončiť:</w:t>
      </w:r>
    </w:p>
    <w:p w:rsidR="003A2E08" w:rsidRDefault="003A2E08" w:rsidP="002B441C">
      <w:pPr>
        <w:pStyle w:val="Odsekzoznamu"/>
        <w:ind w:left="705"/>
        <w:jc w:val="both"/>
        <w:rPr>
          <w:rFonts w:ascii="Arial" w:hAnsi="Arial" w:cs="Arial"/>
        </w:rPr>
      </w:pPr>
    </w:p>
    <w:p w:rsidR="009316AF" w:rsidRDefault="009316AF" w:rsidP="00077D56">
      <w:pPr>
        <w:pStyle w:val="Odsekzoznamu"/>
        <w:numPr>
          <w:ilvl w:val="2"/>
          <w:numId w:val="3"/>
        </w:numPr>
        <w:tabs>
          <w:tab w:val="clear" w:pos="720"/>
          <w:tab w:val="num" w:pos="1134"/>
        </w:tabs>
        <w:ind w:left="1134" w:hanging="425"/>
        <w:jc w:val="both"/>
        <w:rPr>
          <w:rFonts w:ascii="Arial" w:hAnsi="Arial" w:cs="Arial"/>
        </w:rPr>
      </w:pPr>
      <w:r>
        <w:rPr>
          <w:rFonts w:ascii="Arial" w:hAnsi="Arial" w:cs="Arial"/>
        </w:rPr>
        <w:t>uplynutím doby platnosti zmluvy alebo vyčerpaním finančného limitu,</w:t>
      </w:r>
    </w:p>
    <w:p w:rsidR="009316AF" w:rsidRDefault="009316AF" w:rsidP="00077D56">
      <w:pPr>
        <w:pStyle w:val="Odsekzoznamu"/>
        <w:numPr>
          <w:ilvl w:val="2"/>
          <w:numId w:val="3"/>
        </w:numPr>
        <w:tabs>
          <w:tab w:val="clear" w:pos="720"/>
          <w:tab w:val="num" w:pos="1134"/>
        </w:tabs>
        <w:ind w:left="1134" w:hanging="425"/>
        <w:jc w:val="both"/>
        <w:rPr>
          <w:rFonts w:ascii="Arial" w:hAnsi="Arial" w:cs="Arial"/>
        </w:rPr>
      </w:pPr>
      <w:r>
        <w:rPr>
          <w:rFonts w:ascii="Arial" w:hAnsi="Arial" w:cs="Arial"/>
        </w:rPr>
        <w:t>vzájomnou písomnou dohodou zmluvných strán k určenému dňu,</w:t>
      </w:r>
    </w:p>
    <w:p w:rsidR="009316AF" w:rsidRDefault="009316AF" w:rsidP="00077D56">
      <w:pPr>
        <w:pStyle w:val="Odsekzoznamu"/>
        <w:numPr>
          <w:ilvl w:val="2"/>
          <w:numId w:val="3"/>
        </w:numPr>
        <w:tabs>
          <w:tab w:val="clear" w:pos="720"/>
          <w:tab w:val="num" w:pos="1134"/>
        </w:tabs>
        <w:ind w:left="1134" w:hanging="425"/>
        <w:jc w:val="both"/>
        <w:rPr>
          <w:rFonts w:ascii="Arial" w:hAnsi="Arial" w:cs="Arial"/>
        </w:rPr>
      </w:pPr>
      <w:r>
        <w:rPr>
          <w:rFonts w:ascii="Arial" w:hAnsi="Arial" w:cs="Arial"/>
        </w:rPr>
        <w:lastRenderedPageBreak/>
        <w:t xml:space="preserve">písomnou výpoveďou ktorejkoľvek zo zmluvných strán po preukázateľnom porušení zmluvných podmienok druhej zmluvnej strany, pričom výpovedná lehota je jeden mesiac a začína plynúť od prvého dňa </w:t>
      </w:r>
      <w:r w:rsidR="0020049F">
        <w:rPr>
          <w:rFonts w:ascii="Arial" w:hAnsi="Arial" w:cs="Arial"/>
        </w:rPr>
        <w:t>mesiaca nasledujúceho po doručení výpovede,</w:t>
      </w:r>
    </w:p>
    <w:p w:rsidR="0020049F" w:rsidRDefault="0020049F" w:rsidP="00077D56">
      <w:pPr>
        <w:pStyle w:val="Odsekzoznamu"/>
        <w:numPr>
          <w:ilvl w:val="2"/>
          <w:numId w:val="3"/>
        </w:numPr>
        <w:tabs>
          <w:tab w:val="clear" w:pos="720"/>
          <w:tab w:val="num" w:pos="1134"/>
        </w:tabs>
        <w:ind w:left="1134" w:hanging="425"/>
        <w:jc w:val="both"/>
        <w:rPr>
          <w:rFonts w:ascii="Arial" w:hAnsi="Arial" w:cs="Arial"/>
        </w:rPr>
      </w:pPr>
      <w:r>
        <w:rPr>
          <w:rFonts w:ascii="Arial" w:hAnsi="Arial" w:cs="Arial"/>
        </w:rPr>
        <w:t>písomnou výpoveďou ktorejkoľvek zo zmluvných strán bez uvedenia dôvodu, pričom výpovedná lehota je dva mesiace a začína plynúť od prvého dňa mesiaca nasledujúceho po doručení výpovede.</w:t>
      </w:r>
    </w:p>
    <w:p w:rsidR="0020049F" w:rsidRDefault="0020049F" w:rsidP="0020049F">
      <w:pPr>
        <w:pStyle w:val="Odsekzoznamu"/>
        <w:numPr>
          <w:ilvl w:val="1"/>
          <w:numId w:val="1"/>
        </w:numPr>
        <w:jc w:val="both"/>
        <w:rPr>
          <w:rFonts w:ascii="Arial" w:hAnsi="Arial" w:cs="Arial"/>
        </w:rPr>
      </w:pPr>
      <w:r>
        <w:rPr>
          <w:rFonts w:ascii="Arial" w:hAnsi="Arial" w:cs="Arial"/>
        </w:rPr>
        <w:t>Ukončenie tejto zmluvy ktoroukoľvek zo zmluvných strán nemá vplyv na finančné vysporiadanie za už poskytnuté plnenie.</w:t>
      </w:r>
    </w:p>
    <w:p w:rsidR="0086259F" w:rsidRDefault="0086259F" w:rsidP="0086259F">
      <w:pPr>
        <w:pStyle w:val="Odsekzoznamu"/>
        <w:ind w:left="705"/>
        <w:jc w:val="both"/>
        <w:rPr>
          <w:rFonts w:ascii="Arial" w:hAnsi="Arial" w:cs="Arial"/>
        </w:rPr>
      </w:pPr>
    </w:p>
    <w:p w:rsidR="0086259F" w:rsidRDefault="0086259F" w:rsidP="0086259F">
      <w:pPr>
        <w:pStyle w:val="Odsekzoznamu"/>
        <w:ind w:left="705"/>
        <w:jc w:val="both"/>
        <w:rPr>
          <w:rFonts w:ascii="Arial" w:hAnsi="Arial" w:cs="Arial"/>
        </w:rPr>
      </w:pPr>
    </w:p>
    <w:p w:rsidR="0020049F" w:rsidRPr="00786B26" w:rsidRDefault="0020049F" w:rsidP="0020049F">
      <w:pPr>
        <w:pStyle w:val="Nadpis1"/>
        <w:spacing w:line="360" w:lineRule="auto"/>
        <w:jc w:val="center"/>
        <w:rPr>
          <w:rFonts w:ascii="Arial" w:hAnsi="Arial" w:cs="Arial"/>
        </w:rPr>
      </w:pPr>
      <w:r>
        <w:rPr>
          <w:rFonts w:ascii="Arial" w:hAnsi="Arial" w:cs="Arial"/>
        </w:rPr>
        <w:t>Postúpenie pohľadávok</w:t>
      </w:r>
    </w:p>
    <w:p w:rsidR="0020049F" w:rsidRPr="00077D56" w:rsidRDefault="0020049F" w:rsidP="0020049F">
      <w:pPr>
        <w:pStyle w:val="Odsekzoznamu"/>
        <w:numPr>
          <w:ilvl w:val="1"/>
          <w:numId w:val="1"/>
        </w:numPr>
        <w:jc w:val="both"/>
        <w:rPr>
          <w:rFonts w:ascii="Arial" w:hAnsi="Arial" w:cs="Arial"/>
        </w:rPr>
      </w:pPr>
      <w:r w:rsidRPr="0020049F">
        <w:rPr>
          <w:rFonts w:ascii="Arial" w:hAnsi="Arial" w:cs="Arial"/>
        </w:rPr>
        <w:t xml:space="preserve">Zmluvné strany sa dohodli, že </w:t>
      </w:r>
      <w:r>
        <w:rPr>
          <w:rFonts w:ascii="Arial" w:hAnsi="Arial" w:cs="Arial"/>
        </w:rPr>
        <w:t>poskytovateľ</w:t>
      </w:r>
      <w:r w:rsidRPr="0020049F">
        <w:rPr>
          <w:rFonts w:ascii="Arial" w:hAnsi="Arial" w:cs="Arial"/>
        </w:rPr>
        <w:t xml:space="preserve"> nie je oprávnený postúpiť pohľadávku voči objednávateľovi podľa § 524 a </w:t>
      </w:r>
      <w:proofErr w:type="spellStart"/>
      <w:r w:rsidRPr="0020049F">
        <w:rPr>
          <w:rFonts w:ascii="Arial" w:hAnsi="Arial" w:cs="Arial"/>
        </w:rPr>
        <w:t>nasl</w:t>
      </w:r>
      <w:proofErr w:type="spellEnd"/>
      <w:r w:rsidRPr="0020049F">
        <w:rPr>
          <w:rFonts w:ascii="Arial" w:hAnsi="Arial" w:cs="Arial"/>
        </w:rPr>
        <w:t xml:space="preserve">. zákona č. 40/1964 Zb. Občiansky zákonník v znení neskorších predpisov bez predchádzajúceho písomného súhlasu objednávateľa. Právny úkon, ktorým by došlo k postúpeniu pohľadávky </w:t>
      </w:r>
      <w:r>
        <w:rPr>
          <w:rFonts w:ascii="Arial" w:hAnsi="Arial" w:cs="Arial"/>
        </w:rPr>
        <w:t>poskytovateľa</w:t>
      </w:r>
      <w:r w:rsidRPr="0020049F">
        <w:rPr>
          <w:rFonts w:ascii="Arial" w:hAnsi="Arial" w:cs="Arial"/>
        </w:rPr>
        <w:t xml:space="preserve"> v rozpore s touto dohodou je podľa § 39 Občianskeho zákonníka neplatný.</w:t>
      </w:r>
    </w:p>
    <w:p w:rsidR="0020049F" w:rsidRDefault="0020049F" w:rsidP="0020049F">
      <w:pPr>
        <w:pStyle w:val="Odsekzoznamu"/>
        <w:numPr>
          <w:ilvl w:val="1"/>
          <w:numId w:val="1"/>
        </w:numPr>
        <w:jc w:val="both"/>
        <w:rPr>
          <w:rFonts w:ascii="Arial" w:hAnsi="Arial" w:cs="Arial"/>
        </w:rPr>
      </w:pPr>
      <w:r w:rsidRPr="0020049F">
        <w:rPr>
          <w:rFonts w:ascii="Arial" w:hAnsi="Arial" w:cs="Arial"/>
        </w:rPr>
        <w:t>Akýkoľvek súhlas objednávateľa s postúpením pohľadávok je platný iba v prípade, ak bol udelený predchádzajúci súhlas Ministerstva zdravotníctva SR.</w:t>
      </w:r>
    </w:p>
    <w:p w:rsidR="0086259F" w:rsidRDefault="0086259F" w:rsidP="0086259F">
      <w:pPr>
        <w:pStyle w:val="Odsekzoznamu"/>
        <w:ind w:left="705"/>
        <w:jc w:val="both"/>
        <w:rPr>
          <w:rFonts w:ascii="Arial" w:hAnsi="Arial" w:cs="Arial"/>
        </w:rPr>
      </w:pPr>
    </w:p>
    <w:p w:rsidR="0086259F" w:rsidRDefault="0086259F" w:rsidP="0086259F">
      <w:pPr>
        <w:pStyle w:val="Odsekzoznamu"/>
        <w:ind w:left="705"/>
        <w:jc w:val="both"/>
        <w:rPr>
          <w:rFonts w:ascii="Arial" w:hAnsi="Arial" w:cs="Arial"/>
        </w:rPr>
      </w:pPr>
    </w:p>
    <w:p w:rsidR="0020049F" w:rsidRDefault="0020049F" w:rsidP="00077D56">
      <w:pPr>
        <w:pStyle w:val="Odsekzoznamu"/>
        <w:ind w:left="705"/>
        <w:jc w:val="both"/>
        <w:rPr>
          <w:rFonts w:ascii="Arial" w:hAnsi="Arial" w:cs="Arial"/>
        </w:rPr>
      </w:pPr>
    </w:p>
    <w:p w:rsidR="0020049F" w:rsidRPr="00786B26" w:rsidRDefault="0020049F" w:rsidP="0020049F">
      <w:pPr>
        <w:pStyle w:val="Nadpis1"/>
        <w:spacing w:line="360" w:lineRule="auto"/>
        <w:jc w:val="center"/>
        <w:rPr>
          <w:rFonts w:ascii="Arial" w:hAnsi="Arial" w:cs="Arial"/>
        </w:rPr>
      </w:pPr>
      <w:r>
        <w:rPr>
          <w:rFonts w:ascii="Arial" w:hAnsi="Arial" w:cs="Arial"/>
        </w:rPr>
        <w:t>Záverečné ustanovenia</w:t>
      </w:r>
    </w:p>
    <w:p w:rsidR="0020049F" w:rsidRDefault="0020049F" w:rsidP="0020049F">
      <w:pPr>
        <w:pStyle w:val="Odsekzoznamu"/>
        <w:numPr>
          <w:ilvl w:val="1"/>
          <w:numId w:val="1"/>
        </w:numPr>
        <w:jc w:val="both"/>
        <w:rPr>
          <w:rFonts w:ascii="Arial" w:hAnsi="Arial" w:cs="Arial"/>
        </w:rPr>
      </w:pPr>
      <w:r w:rsidRPr="0020049F">
        <w:rPr>
          <w:rFonts w:ascii="Arial" w:hAnsi="Arial" w:cs="Arial"/>
        </w:rPr>
        <w:t>Zmluv</w:t>
      </w:r>
      <w:r>
        <w:rPr>
          <w:rFonts w:ascii="Arial" w:hAnsi="Arial" w:cs="Arial"/>
        </w:rPr>
        <w:t>né strany v súlade s prejavom svojej slobodnej vôle prehlasujú, že obsah zmluvy vzájomne dohodli, so znením tejto zmluvy súhlasia, čo potvrdzujú svojimi podpismi.</w:t>
      </w:r>
    </w:p>
    <w:p w:rsidR="0020049F" w:rsidRDefault="0020049F" w:rsidP="0020049F">
      <w:pPr>
        <w:pStyle w:val="Odsekzoznamu"/>
        <w:numPr>
          <w:ilvl w:val="1"/>
          <w:numId w:val="1"/>
        </w:numPr>
        <w:jc w:val="both"/>
        <w:rPr>
          <w:rFonts w:ascii="Arial" w:hAnsi="Arial" w:cs="Arial"/>
        </w:rPr>
      </w:pPr>
      <w:r>
        <w:rPr>
          <w:rFonts w:ascii="Arial" w:hAnsi="Arial" w:cs="Arial"/>
        </w:rPr>
        <w:t xml:space="preserve">Meniť a dopĺňať </w:t>
      </w:r>
      <w:r w:rsidR="00096BF4">
        <w:rPr>
          <w:rFonts w:ascii="Arial" w:hAnsi="Arial" w:cs="Arial"/>
        </w:rPr>
        <w:t>obsah tejto zmluvy je možné len formou písomných a číslovaných dodatkov, ktoré budú neoddeliteľnou súčasťou tejto zmluvy, ktoré budú platné, ak budú riadne potvrdené a podpísané štatutárnymi zástupcami oboch zmluvných strán a nebudú v rozpore s § 18 zákona č. 343/2015 Z. z. o verejnom obstarávaní a o zmene a doplnení niektorých zákonov v znení neskorších predpisov.</w:t>
      </w:r>
    </w:p>
    <w:p w:rsidR="00096BF4" w:rsidRDefault="00096BF4" w:rsidP="0020049F">
      <w:pPr>
        <w:pStyle w:val="Odsekzoznamu"/>
        <w:numPr>
          <w:ilvl w:val="1"/>
          <w:numId w:val="1"/>
        </w:numPr>
        <w:jc w:val="both"/>
        <w:rPr>
          <w:rFonts w:ascii="Arial" w:hAnsi="Arial" w:cs="Arial"/>
        </w:rPr>
      </w:pPr>
      <w:r>
        <w:rPr>
          <w:rFonts w:ascii="Arial" w:hAnsi="Arial" w:cs="Arial"/>
        </w:rPr>
        <w:t xml:space="preserve">Zmluva je vyhotovená v štyroch vyhotoveniach, z ktorých dve </w:t>
      </w:r>
      <w:proofErr w:type="spellStart"/>
      <w:r>
        <w:rPr>
          <w:rFonts w:ascii="Arial" w:hAnsi="Arial" w:cs="Arial"/>
        </w:rPr>
        <w:t>obdrží</w:t>
      </w:r>
      <w:proofErr w:type="spellEnd"/>
      <w:r>
        <w:rPr>
          <w:rFonts w:ascii="Arial" w:hAnsi="Arial" w:cs="Arial"/>
        </w:rPr>
        <w:t xml:space="preserve"> poskytovateľ a dve objednávateľ.</w:t>
      </w:r>
    </w:p>
    <w:p w:rsidR="00096BF4" w:rsidRPr="0020049F" w:rsidRDefault="00096BF4" w:rsidP="0020049F">
      <w:pPr>
        <w:pStyle w:val="Odsekzoznamu"/>
        <w:numPr>
          <w:ilvl w:val="1"/>
          <w:numId w:val="1"/>
        </w:numPr>
        <w:jc w:val="both"/>
        <w:rPr>
          <w:rFonts w:ascii="Arial" w:hAnsi="Arial" w:cs="Arial"/>
        </w:rPr>
      </w:pPr>
      <w:r>
        <w:rPr>
          <w:rFonts w:ascii="Arial" w:hAnsi="Arial" w:cs="Arial"/>
        </w:rPr>
        <w:t>Právne vzťahy výslovne neupravené touto zmluvou sa riadia príslušnými ustanoveniami Obchodného zákonníka a príslušnými všeobecne záväznými právnymi predpismi.</w:t>
      </w:r>
    </w:p>
    <w:p w:rsidR="009316AF" w:rsidRDefault="009316AF" w:rsidP="00C31248">
      <w:pPr>
        <w:jc w:val="both"/>
        <w:rPr>
          <w:rFonts w:ascii="Arial" w:hAnsi="Arial" w:cs="Arial"/>
          <w:sz w:val="20"/>
        </w:rPr>
      </w:pPr>
    </w:p>
    <w:p w:rsidR="00A12E0E" w:rsidRDefault="00A12E0E" w:rsidP="00C31248">
      <w:pPr>
        <w:jc w:val="both"/>
        <w:rPr>
          <w:rFonts w:ascii="Arial" w:hAnsi="Arial" w:cs="Arial"/>
          <w:sz w:val="20"/>
        </w:rPr>
      </w:pPr>
    </w:p>
    <w:p w:rsidR="00A12E0E" w:rsidRPr="00F70E18" w:rsidRDefault="00A12E0E" w:rsidP="00C31248">
      <w:pPr>
        <w:jc w:val="both"/>
        <w:rPr>
          <w:rFonts w:ascii="Arial" w:hAnsi="Arial" w:cs="Arial"/>
          <w:sz w:val="20"/>
        </w:rPr>
      </w:pPr>
    </w:p>
    <w:p w:rsidR="00C31248" w:rsidRPr="00B90EBD" w:rsidRDefault="00C31248" w:rsidP="00C31248">
      <w:pPr>
        <w:jc w:val="both"/>
        <w:rPr>
          <w:rFonts w:ascii="Arial" w:hAnsi="Arial" w:cs="Arial"/>
          <w:sz w:val="20"/>
        </w:rPr>
      </w:pPr>
    </w:p>
    <w:p w:rsidR="00C31248" w:rsidRDefault="00C31248" w:rsidP="00C31248">
      <w:pPr>
        <w:rPr>
          <w:rFonts w:ascii="Arial" w:hAnsi="Arial" w:cs="Arial"/>
          <w:sz w:val="20"/>
        </w:rPr>
      </w:pPr>
    </w:p>
    <w:p w:rsidR="00096BF4" w:rsidRDefault="00096BF4" w:rsidP="00C31248">
      <w:pPr>
        <w:rPr>
          <w:rFonts w:ascii="Arial" w:hAnsi="Arial" w:cs="Arial"/>
          <w:sz w:val="20"/>
        </w:rPr>
      </w:pPr>
    </w:p>
    <w:p w:rsidR="00096BF4" w:rsidRPr="00B90EBD" w:rsidRDefault="00096BF4" w:rsidP="00096BF4">
      <w:pPr>
        <w:ind w:left="705"/>
        <w:rPr>
          <w:rFonts w:ascii="Arial" w:hAnsi="Arial" w:cs="Arial"/>
          <w:sz w:val="20"/>
        </w:rPr>
      </w:pPr>
      <w:r w:rsidRPr="00B90EBD">
        <w:rPr>
          <w:rFonts w:ascii="Arial" w:hAnsi="Arial" w:cs="Arial"/>
          <w:sz w:val="20"/>
        </w:rPr>
        <w:t>V Bratislave dňa</w:t>
      </w:r>
      <w:r>
        <w:rPr>
          <w:rFonts w:ascii="Arial" w:hAnsi="Arial" w:cs="Arial"/>
          <w:sz w:val="20"/>
        </w:rPr>
        <w:t>:</w:t>
      </w:r>
      <w:r w:rsidRPr="00B90EBD">
        <w:rPr>
          <w:rFonts w:ascii="Arial" w:hAnsi="Arial" w:cs="Arial"/>
          <w:sz w:val="20"/>
        </w:rPr>
        <w:t xml:space="preserve"> ........................</w:t>
      </w:r>
      <w:r w:rsidRPr="00B90EBD">
        <w:rPr>
          <w:rFonts w:ascii="Arial" w:hAnsi="Arial" w:cs="Arial"/>
          <w:sz w:val="20"/>
        </w:rPr>
        <w:tab/>
      </w:r>
      <w:r w:rsidRPr="00B90EBD">
        <w:rPr>
          <w:rFonts w:ascii="Arial" w:hAnsi="Arial" w:cs="Arial"/>
          <w:sz w:val="20"/>
        </w:rPr>
        <w:tab/>
      </w:r>
      <w:r w:rsidRPr="00B90EBD">
        <w:rPr>
          <w:rFonts w:ascii="Arial" w:hAnsi="Arial" w:cs="Arial"/>
          <w:sz w:val="20"/>
        </w:rPr>
        <w:tab/>
        <w:t>V Bratislave dňa</w:t>
      </w:r>
      <w:r>
        <w:rPr>
          <w:rFonts w:ascii="Arial" w:hAnsi="Arial" w:cs="Arial"/>
          <w:sz w:val="20"/>
        </w:rPr>
        <w:t>:</w:t>
      </w:r>
      <w:r w:rsidRPr="00B90EBD">
        <w:rPr>
          <w:rFonts w:ascii="Arial" w:hAnsi="Arial" w:cs="Arial"/>
          <w:sz w:val="20"/>
        </w:rPr>
        <w:t xml:space="preserve"> ........................</w:t>
      </w:r>
    </w:p>
    <w:p w:rsidR="00096BF4" w:rsidRPr="00B90EBD" w:rsidRDefault="00096BF4" w:rsidP="00C31248">
      <w:pPr>
        <w:rPr>
          <w:rFonts w:ascii="Arial" w:hAnsi="Arial" w:cs="Arial"/>
          <w:sz w:val="20"/>
        </w:rPr>
      </w:pPr>
    </w:p>
    <w:p w:rsidR="00C31248" w:rsidRDefault="00C31248" w:rsidP="00C31248">
      <w:pPr>
        <w:ind w:left="705"/>
        <w:rPr>
          <w:rFonts w:ascii="Arial" w:hAnsi="Arial" w:cs="Arial"/>
          <w:sz w:val="20"/>
        </w:rPr>
      </w:pPr>
      <w:r w:rsidRPr="00B90EBD">
        <w:rPr>
          <w:rFonts w:ascii="Arial" w:hAnsi="Arial" w:cs="Arial"/>
          <w:sz w:val="20"/>
        </w:rPr>
        <w:t>Za poskytovateľa:</w:t>
      </w:r>
      <w:r w:rsidRPr="00B90EBD">
        <w:rPr>
          <w:rFonts w:ascii="Arial" w:hAnsi="Arial" w:cs="Arial"/>
          <w:sz w:val="20"/>
        </w:rPr>
        <w:tab/>
      </w:r>
      <w:r w:rsidRPr="00B90EBD">
        <w:rPr>
          <w:rFonts w:ascii="Arial" w:hAnsi="Arial" w:cs="Arial"/>
          <w:sz w:val="20"/>
        </w:rPr>
        <w:tab/>
      </w:r>
      <w:r w:rsidRPr="00B90EBD">
        <w:rPr>
          <w:rFonts w:ascii="Arial" w:hAnsi="Arial" w:cs="Arial"/>
          <w:sz w:val="20"/>
        </w:rPr>
        <w:tab/>
      </w:r>
      <w:r w:rsidRPr="00B90EBD">
        <w:rPr>
          <w:rFonts w:ascii="Arial" w:hAnsi="Arial" w:cs="Arial"/>
          <w:sz w:val="20"/>
        </w:rPr>
        <w:tab/>
      </w:r>
      <w:r w:rsidRPr="00B90EBD">
        <w:rPr>
          <w:rFonts w:ascii="Arial" w:hAnsi="Arial" w:cs="Arial"/>
          <w:sz w:val="20"/>
        </w:rPr>
        <w:tab/>
        <w:t>Za prijímateľa:</w:t>
      </w:r>
    </w:p>
    <w:p w:rsidR="00096BF4" w:rsidRDefault="00096BF4" w:rsidP="00C31248">
      <w:pPr>
        <w:ind w:left="705"/>
        <w:rPr>
          <w:rFonts w:ascii="Arial" w:hAnsi="Arial" w:cs="Arial"/>
          <w:sz w:val="20"/>
        </w:rPr>
      </w:pPr>
    </w:p>
    <w:p w:rsidR="00096BF4" w:rsidRDefault="00096BF4" w:rsidP="00C31248">
      <w:pPr>
        <w:ind w:left="705"/>
        <w:rPr>
          <w:rFonts w:ascii="Arial" w:hAnsi="Arial" w:cs="Arial"/>
          <w:sz w:val="20"/>
        </w:rPr>
      </w:pPr>
    </w:p>
    <w:p w:rsidR="00096BF4" w:rsidRDefault="00096BF4" w:rsidP="00C31248">
      <w:pPr>
        <w:ind w:left="705"/>
        <w:rPr>
          <w:rFonts w:ascii="Arial" w:hAnsi="Arial" w:cs="Arial"/>
          <w:sz w:val="20"/>
        </w:rPr>
      </w:pPr>
    </w:p>
    <w:p w:rsidR="00096BF4" w:rsidRDefault="00096BF4" w:rsidP="00C31248">
      <w:pPr>
        <w:ind w:left="705"/>
        <w:rPr>
          <w:rFonts w:ascii="Arial" w:hAnsi="Arial" w:cs="Arial"/>
          <w:sz w:val="20"/>
        </w:rPr>
      </w:pPr>
    </w:p>
    <w:p w:rsidR="00096BF4" w:rsidRDefault="00096BF4" w:rsidP="00C31248">
      <w:pPr>
        <w:ind w:left="705"/>
        <w:rPr>
          <w:rFonts w:ascii="Arial" w:hAnsi="Arial" w:cs="Arial"/>
          <w:sz w:val="20"/>
        </w:rPr>
      </w:pPr>
    </w:p>
    <w:p w:rsidR="00096BF4" w:rsidRDefault="00096BF4" w:rsidP="00C31248">
      <w:pPr>
        <w:ind w:left="705"/>
        <w:rPr>
          <w:rFonts w:ascii="Arial" w:hAnsi="Arial" w:cs="Arial"/>
          <w:sz w:val="20"/>
        </w:rPr>
      </w:pPr>
    </w:p>
    <w:p w:rsidR="00096BF4" w:rsidRDefault="00096BF4" w:rsidP="00096BF4">
      <w:pPr>
        <w:tabs>
          <w:tab w:val="left" w:pos="993"/>
          <w:tab w:val="left" w:pos="6096"/>
        </w:tabs>
        <w:ind w:left="705" w:firstLine="3"/>
        <w:rPr>
          <w:rFonts w:ascii="Arial" w:hAnsi="Arial" w:cs="Arial"/>
          <w:sz w:val="20"/>
        </w:rPr>
      </w:pPr>
      <w:r>
        <w:rPr>
          <w:rFonts w:ascii="Arial" w:hAnsi="Arial" w:cs="Arial"/>
          <w:sz w:val="20"/>
        </w:rPr>
        <w:tab/>
        <w:t>......................................</w:t>
      </w:r>
      <w:r>
        <w:rPr>
          <w:rFonts w:ascii="Arial" w:hAnsi="Arial" w:cs="Arial"/>
          <w:sz w:val="20"/>
        </w:rPr>
        <w:tab/>
        <w:t>......................................</w:t>
      </w:r>
    </w:p>
    <w:p w:rsidR="00096BF4" w:rsidRDefault="00096BF4" w:rsidP="00096BF4">
      <w:pPr>
        <w:tabs>
          <w:tab w:val="left" w:pos="1276"/>
          <w:tab w:val="left" w:pos="5954"/>
        </w:tabs>
        <w:ind w:left="705"/>
        <w:rPr>
          <w:rFonts w:ascii="Arial" w:hAnsi="Arial" w:cs="Arial"/>
          <w:sz w:val="20"/>
        </w:rPr>
      </w:pPr>
      <w:r>
        <w:rPr>
          <w:rFonts w:ascii="Arial" w:hAnsi="Arial" w:cs="Arial"/>
          <w:sz w:val="20"/>
        </w:rPr>
        <w:tab/>
        <w:t xml:space="preserve">       </w:t>
      </w:r>
      <w:r w:rsidRPr="00096BF4">
        <w:rPr>
          <w:rFonts w:ascii="Arial" w:hAnsi="Arial" w:cs="Arial"/>
          <w:sz w:val="20"/>
          <w:highlight w:val="yellow"/>
        </w:rPr>
        <w:t>XYZ</w:t>
      </w:r>
      <w:r>
        <w:rPr>
          <w:rFonts w:ascii="Arial" w:hAnsi="Arial" w:cs="Arial"/>
          <w:sz w:val="20"/>
        </w:rPr>
        <w:tab/>
        <w:t>PharmDr. Zuzana Baťová, PhD.</w:t>
      </w:r>
    </w:p>
    <w:p w:rsidR="00096BF4" w:rsidRPr="00B90EBD" w:rsidRDefault="00096BF4" w:rsidP="00096BF4">
      <w:pPr>
        <w:tabs>
          <w:tab w:val="left" w:pos="1276"/>
          <w:tab w:val="left" w:pos="5954"/>
          <w:tab w:val="left" w:pos="6804"/>
        </w:tabs>
        <w:ind w:left="705"/>
        <w:rPr>
          <w:rFonts w:ascii="Arial" w:hAnsi="Arial" w:cs="Arial"/>
          <w:sz w:val="20"/>
        </w:rPr>
      </w:pPr>
      <w:r>
        <w:rPr>
          <w:rFonts w:ascii="Arial" w:hAnsi="Arial" w:cs="Arial"/>
          <w:sz w:val="20"/>
        </w:rPr>
        <w:t xml:space="preserve">    </w:t>
      </w:r>
      <w:r>
        <w:rPr>
          <w:rFonts w:ascii="Arial" w:hAnsi="Arial" w:cs="Arial"/>
          <w:sz w:val="20"/>
        </w:rPr>
        <w:tab/>
        <w:t xml:space="preserve">     konateľ</w:t>
      </w:r>
      <w:r w:rsidRPr="00B90EBD">
        <w:rPr>
          <w:rFonts w:ascii="Arial" w:hAnsi="Arial" w:cs="Arial"/>
          <w:sz w:val="20"/>
        </w:rPr>
        <w:tab/>
      </w:r>
      <w:r>
        <w:rPr>
          <w:rFonts w:ascii="Arial" w:hAnsi="Arial" w:cs="Arial"/>
          <w:sz w:val="20"/>
        </w:rPr>
        <w:tab/>
        <w:t>riaditeľka</w:t>
      </w:r>
    </w:p>
    <w:p w:rsidR="00096BF4" w:rsidRPr="00B90EBD" w:rsidRDefault="00096BF4" w:rsidP="00C31248">
      <w:pPr>
        <w:ind w:left="705"/>
        <w:rPr>
          <w:rFonts w:ascii="Arial" w:hAnsi="Arial" w:cs="Arial"/>
          <w:sz w:val="20"/>
        </w:rPr>
      </w:pPr>
    </w:p>
    <w:p w:rsidR="00C31248" w:rsidRPr="00B90EBD" w:rsidRDefault="00C31248" w:rsidP="00C31248">
      <w:pPr>
        <w:ind w:left="705"/>
        <w:rPr>
          <w:rFonts w:ascii="Arial" w:hAnsi="Arial" w:cs="Arial"/>
          <w:sz w:val="20"/>
        </w:rPr>
      </w:pPr>
    </w:p>
    <w:sectPr w:rsidR="00C31248" w:rsidRPr="00B90EBD" w:rsidSect="00B256A4">
      <w:pgSz w:w="11906" w:h="16838"/>
      <w:pgMar w:top="720" w:right="720" w:bottom="720" w:left="720"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715DF"/>
    <w:multiLevelType w:val="hybridMultilevel"/>
    <w:tmpl w:val="01A47350"/>
    <w:lvl w:ilvl="0" w:tplc="3C028000">
      <w:start w:val="2"/>
      <w:numFmt w:val="bullet"/>
      <w:lvlText w:val="-"/>
      <w:lvlJc w:val="left"/>
      <w:pPr>
        <w:ind w:left="1080" w:hanging="360"/>
      </w:pPr>
      <w:rPr>
        <w:rFonts w:ascii="Arial" w:eastAsia="Times New Roman" w:hAnsi="Arial" w:cs="Aria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5D7D45B9"/>
    <w:multiLevelType w:val="multilevel"/>
    <w:tmpl w:val="18665C7E"/>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705"/>
        </w:tabs>
        <w:ind w:left="705" w:hanging="705"/>
      </w:pPr>
      <w:rPr>
        <w:rFonts w:hint="default"/>
      </w:rPr>
    </w:lvl>
    <w:lvl w:ilvl="2">
      <w:start w:val="1"/>
      <w:numFmt w:val="lowerLetter"/>
      <w:lvlText w:val="%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 w15:restartNumberingAfterBreak="0">
    <w:nsid w:val="7CC43075"/>
    <w:multiLevelType w:val="multilevel"/>
    <w:tmpl w:val="FBF480D4"/>
    <w:lvl w:ilvl="0">
      <w:start w:val="1"/>
      <w:numFmt w:val="upperRoman"/>
      <w:pStyle w:val="Nadpis1"/>
      <w:lvlText w:val="%1."/>
      <w:lvlJc w:val="left"/>
      <w:pPr>
        <w:tabs>
          <w:tab w:val="num" w:pos="720"/>
        </w:tabs>
        <w:ind w:left="720" w:hanging="720"/>
      </w:pPr>
      <w:rPr>
        <w:rFonts w:hint="default"/>
      </w:r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248"/>
    <w:rsid w:val="00077D56"/>
    <w:rsid w:val="00096BF4"/>
    <w:rsid w:val="00096DEC"/>
    <w:rsid w:val="000E6111"/>
    <w:rsid w:val="00110022"/>
    <w:rsid w:val="001C6399"/>
    <w:rsid w:val="001D67E3"/>
    <w:rsid w:val="001E0F0D"/>
    <w:rsid w:val="0020049F"/>
    <w:rsid w:val="00204824"/>
    <w:rsid w:val="00253E44"/>
    <w:rsid w:val="00286909"/>
    <w:rsid w:val="002B441C"/>
    <w:rsid w:val="003344CD"/>
    <w:rsid w:val="00341361"/>
    <w:rsid w:val="003502EC"/>
    <w:rsid w:val="003A2E08"/>
    <w:rsid w:val="004A5A30"/>
    <w:rsid w:val="004B2EBA"/>
    <w:rsid w:val="004D4354"/>
    <w:rsid w:val="00644DEC"/>
    <w:rsid w:val="00653F94"/>
    <w:rsid w:val="00692BBA"/>
    <w:rsid w:val="007231EF"/>
    <w:rsid w:val="00781778"/>
    <w:rsid w:val="007C072E"/>
    <w:rsid w:val="007E31BF"/>
    <w:rsid w:val="0086259F"/>
    <w:rsid w:val="009316AF"/>
    <w:rsid w:val="00986995"/>
    <w:rsid w:val="00A12E0E"/>
    <w:rsid w:val="00A17D74"/>
    <w:rsid w:val="00A34B2C"/>
    <w:rsid w:val="00AF5B0E"/>
    <w:rsid w:val="00B256A4"/>
    <w:rsid w:val="00B53B8A"/>
    <w:rsid w:val="00B90EBD"/>
    <w:rsid w:val="00BC18AE"/>
    <w:rsid w:val="00C0413E"/>
    <w:rsid w:val="00C20398"/>
    <w:rsid w:val="00C31248"/>
    <w:rsid w:val="00C82016"/>
    <w:rsid w:val="00CE54A7"/>
    <w:rsid w:val="00D16E2F"/>
    <w:rsid w:val="00D518CA"/>
    <w:rsid w:val="00D52266"/>
    <w:rsid w:val="00DA27F2"/>
    <w:rsid w:val="00DE36F0"/>
    <w:rsid w:val="00E13758"/>
    <w:rsid w:val="00F2324F"/>
    <w:rsid w:val="00F70E18"/>
    <w:rsid w:val="00F82E83"/>
    <w:rsid w:val="00FD0F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4BE133-6F00-41BB-B1C4-2B3542264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31248"/>
    <w:pPr>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y"/>
    <w:next w:val="Normlny"/>
    <w:link w:val="Nadpis1Char"/>
    <w:qFormat/>
    <w:rsid w:val="00C31248"/>
    <w:pPr>
      <w:keepNext/>
      <w:numPr>
        <w:numId w:val="1"/>
      </w:numPr>
      <w:outlineLvl w:val="0"/>
    </w:pPr>
    <w:rPr>
      <w:b/>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31248"/>
    <w:rPr>
      <w:rFonts w:ascii="Times New Roman" w:eastAsia="Times New Roman" w:hAnsi="Times New Roman" w:cs="Times New Roman"/>
      <w:b/>
      <w:sz w:val="20"/>
      <w:szCs w:val="20"/>
      <w:lang w:val="cs-CZ" w:eastAsia="cs-CZ"/>
    </w:rPr>
  </w:style>
  <w:style w:type="paragraph" w:styleId="Obyajntext">
    <w:name w:val="Plain Text"/>
    <w:basedOn w:val="Normlny"/>
    <w:link w:val="ObyajntextChar"/>
    <w:uiPriority w:val="99"/>
    <w:rsid w:val="00C31248"/>
    <w:rPr>
      <w:rFonts w:ascii="Consolas" w:hAnsi="Consolas" w:cs="Consolas"/>
      <w:sz w:val="21"/>
      <w:szCs w:val="21"/>
      <w:lang w:eastAsia="en-US"/>
    </w:rPr>
  </w:style>
  <w:style w:type="character" w:customStyle="1" w:styleId="ObyajntextChar">
    <w:name w:val="Obyčajný text Char"/>
    <w:basedOn w:val="Predvolenpsmoodseku"/>
    <w:link w:val="Obyajntext"/>
    <w:uiPriority w:val="99"/>
    <w:rsid w:val="00C31248"/>
    <w:rPr>
      <w:rFonts w:ascii="Consolas" w:eastAsia="Times New Roman" w:hAnsi="Consolas" w:cs="Consolas"/>
      <w:sz w:val="21"/>
      <w:szCs w:val="21"/>
    </w:rPr>
  </w:style>
  <w:style w:type="paragraph" w:styleId="Odsekzoznamu">
    <w:name w:val="List Paragraph"/>
    <w:basedOn w:val="Normlny"/>
    <w:uiPriority w:val="99"/>
    <w:qFormat/>
    <w:rsid w:val="00C31248"/>
    <w:pPr>
      <w:ind w:left="720"/>
    </w:pPr>
    <w:rPr>
      <w:sz w:val="20"/>
    </w:rPr>
  </w:style>
  <w:style w:type="table" w:styleId="Mriekatabuky">
    <w:name w:val="Table Grid"/>
    <w:basedOn w:val="Normlnatabuka"/>
    <w:uiPriority w:val="39"/>
    <w:rsid w:val="00C31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B90EBD"/>
    <w:rPr>
      <w:sz w:val="16"/>
      <w:szCs w:val="16"/>
    </w:rPr>
  </w:style>
  <w:style w:type="paragraph" w:styleId="Textkomentra">
    <w:name w:val="annotation text"/>
    <w:basedOn w:val="Normlny"/>
    <w:link w:val="TextkomentraChar"/>
    <w:uiPriority w:val="99"/>
    <w:semiHidden/>
    <w:unhideWhenUsed/>
    <w:rsid w:val="00B90EBD"/>
    <w:rPr>
      <w:sz w:val="20"/>
    </w:rPr>
  </w:style>
  <w:style w:type="character" w:customStyle="1" w:styleId="TextkomentraChar">
    <w:name w:val="Text komentára Char"/>
    <w:basedOn w:val="Predvolenpsmoodseku"/>
    <w:link w:val="Textkomentra"/>
    <w:uiPriority w:val="99"/>
    <w:semiHidden/>
    <w:rsid w:val="00B90EBD"/>
    <w:rPr>
      <w:rFonts w:ascii="Times New Roman" w:eastAsia="Times New Roman" w:hAnsi="Times New Roman" w:cs="Times New Roman"/>
      <w:sz w:val="20"/>
      <w:szCs w:val="20"/>
      <w:lang w:val="cs-CZ" w:eastAsia="cs-CZ"/>
    </w:rPr>
  </w:style>
  <w:style w:type="paragraph" w:styleId="Predmetkomentra">
    <w:name w:val="annotation subject"/>
    <w:basedOn w:val="Textkomentra"/>
    <w:next w:val="Textkomentra"/>
    <w:link w:val="PredmetkomentraChar"/>
    <w:uiPriority w:val="99"/>
    <w:semiHidden/>
    <w:unhideWhenUsed/>
    <w:rsid w:val="00B90EBD"/>
    <w:rPr>
      <w:b/>
      <w:bCs/>
    </w:rPr>
  </w:style>
  <w:style w:type="character" w:customStyle="1" w:styleId="PredmetkomentraChar">
    <w:name w:val="Predmet komentára Char"/>
    <w:basedOn w:val="TextkomentraChar"/>
    <w:link w:val="Predmetkomentra"/>
    <w:uiPriority w:val="99"/>
    <w:semiHidden/>
    <w:rsid w:val="00B90EBD"/>
    <w:rPr>
      <w:rFonts w:ascii="Times New Roman" w:eastAsia="Times New Roman" w:hAnsi="Times New Roman" w:cs="Times New Roman"/>
      <w:b/>
      <w:bCs/>
      <w:sz w:val="20"/>
      <w:szCs w:val="20"/>
      <w:lang w:val="cs-CZ" w:eastAsia="cs-CZ"/>
    </w:rPr>
  </w:style>
  <w:style w:type="paragraph" w:styleId="Textbubliny">
    <w:name w:val="Balloon Text"/>
    <w:basedOn w:val="Normlny"/>
    <w:link w:val="TextbublinyChar"/>
    <w:uiPriority w:val="99"/>
    <w:semiHidden/>
    <w:unhideWhenUsed/>
    <w:rsid w:val="00B90EBD"/>
    <w:rPr>
      <w:rFonts w:ascii="Tahoma" w:hAnsi="Tahoma" w:cs="Tahoma"/>
      <w:sz w:val="16"/>
      <w:szCs w:val="16"/>
    </w:rPr>
  </w:style>
  <w:style w:type="character" w:customStyle="1" w:styleId="TextbublinyChar">
    <w:name w:val="Text bubliny Char"/>
    <w:basedOn w:val="Predvolenpsmoodseku"/>
    <w:link w:val="Textbubliny"/>
    <w:uiPriority w:val="99"/>
    <w:semiHidden/>
    <w:rsid w:val="00B90EBD"/>
    <w:rPr>
      <w:rFonts w:ascii="Tahoma" w:eastAsia="Times New Roman" w:hAnsi="Tahoma" w:cs="Tahoma"/>
      <w:sz w:val="16"/>
      <w:szCs w:val="16"/>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6576F-8FB8-49CB-9E9D-AF661B487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2020</Words>
  <Characters>11519</Characters>
  <Application>Microsoft Office Word</Application>
  <DocSecurity>0</DocSecurity>
  <Lines>95</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Procházka, Štefan</dc:creator>
  <cp:lastModifiedBy>Trnková, Katarína</cp:lastModifiedBy>
  <cp:revision>2</cp:revision>
  <cp:lastPrinted>2019-01-29T08:03:00Z</cp:lastPrinted>
  <dcterms:created xsi:type="dcterms:W3CDTF">2020-03-02T10:06:00Z</dcterms:created>
  <dcterms:modified xsi:type="dcterms:W3CDTF">2020-03-02T10:06:00Z</dcterms:modified>
</cp:coreProperties>
</file>